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0" w:rsidRDefault="006B7DE0" w:rsidP="006B7DE0">
      <w:r>
        <w:t xml:space="preserve">Насколько критично проведение </w:t>
      </w:r>
      <w:proofErr w:type="spellStart"/>
      <w:r>
        <w:t>кохлеарной</w:t>
      </w:r>
      <w:proofErr w:type="spellEnd"/>
      <w:r>
        <w:t xml:space="preserve"> имплантации в раннем возрасте?</w:t>
      </w:r>
    </w:p>
    <w:p w:rsidR="006B7DE0" w:rsidRDefault="006B7DE0" w:rsidP="006B7DE0"/>
    <w:p w:rsidR="006B7DE0" w:rsidRDefault="006B7DE0" w:rsidP="006B7DE0">
      <w:r>
        <w:t xml:space="preserve">Г.А. </w:t>
      </w:r>
      <w:proofErr w:type="spellStart"/>
      <w:r>
        <w:t>Таварткиладзе</w:t>
      </w:r>
      <w:proofErr w:type="spellEnd"/>
      <w:r>
        <w:t xml:space="preserve">, профессор, д.м.н., </w:t>
      </w:r>
    </w:p>
    <w:p w:rsidR="006B7DE0" w:rsidRDefault="006B7DE0" w:rsidP="006B7DE0">
      <w:r>
        <w:t xml:space="preserve">Директор Российского научно-практического центра аудиологии и </w:t>
      </w:r>
      <w:proofErr w:type="spellStart"/>
      <w:r>
        <w:t>слухопротезирования</w:t>
      </w:r>
      <w:proofErr w:type="spellEnd"/>
      <w:r>
        <w:t xml:space="preserve"> </w:t>
      </w:r>
      <w:proofErr w:type="spellStart"/>
      <w:r>
        <w:t>Росздрава</w:t>
      </w:r>
      <w:proofErr w:type="spellEnd"/>
      <w:r>
        <w:t xml:space="preserve"> </w:t>
      </w:r>
    </w:p>
    <w:p w:rsidR="006B7DE0" w:rsidRDefault="006B7DE0" w:rsidP="006B7DE0"/>
    <w:p w:rsidR="006B7DE0" w:rsidRDefault="006B7DE0" w:rsidP="006B7DE0">
      <w:r>
        <w:t xml:space="preserve">Каковы основные задачи КИ? Прежде всего, это замещение сенсорной функции улитки. Однако следует помнить, что КИ не компенсирует функцию слуховой коры, а может лишь обеспечить доставку акустической информации к мозгу. </w:t>
      </w:r>
      <w:proofErr w:type="gramStart"/>
      <w:r>
        <w:t>При благоприятных  условиях (правильном отборе кандидатов, качественно проведенном хирургическом этапе, наличии мотиваций у родителей и самих пациентов (взрослых) и их родственников и др.) эта информация обеспечивает ребенку с врожденной глухотой возможность овладевать разговорным языком,  как на рецептивном, так и на продуктивном уровнях.</w:t>
      </w:r>
      <w:proofErr w:type="gramEnd"/>
      <w:r>
        <w:t xml:space="preserve"> Кроме того, она обеспечивает возможность мозгу  пациентов с </w:t>
      </w:r>
      <w:proofErr w:type="spellStart"/>
      <w:r>
        <w:t>постлингвальной</w:t>
      </w:r>
      <w:proofErr w:type="spellEnd"/>
      <w:r>
        <w:t xml:space="preserve"> глухотой вновь получать высококачественную акустическую информацию, необходимую для достижения полноценной коммуникации посредством речевого общения, а, следовательно, и  </w:t>
      </w:r>
      <w:proofErr w:type="spellStart"/>
      <w:r>
        <w:t>реинтеграции</w:t>
      </w:r>
      <w:proofErr w:type="spellEnd"/>
      <w:r>
        <w:t xml:space="preserve"> в речевой мир. </w:t>
      </w:r>
    </w:p>
    <w:p w:rsidR="006B7DE0" w:rsidRDefault="006B7DE0" w:rsidP="006B7DE0"/>
    <w:p w:rsidR="006B7DE0" w:rsidRDefault="006B7DE0" w:rsidP="006B7DE0">
      <w:r>
        <w:t>Успех КИ зависит от наличия в достаточном объеме функционирующей слуховой коры, способной обеспечивать центральную обработку информации, поставляемой комплексом «</w:t>
      </w:r>
      <w:proofErr w:type="spellStart"/>
      <w:r>
        <w:t>кохлеарный</w:t>
      </w:r>
      <w:proofErr w:type="spellEnd"/>
      <w:r>
        <w:t xml:space="preserve"> </w:t>
      </w:r>
      <w:proofErr w:type="spellStart"/>
      <w:r>
        <w:t>имплант</w:t>
      </w:r>
      <w:proofErr w:type="spellEnd"/>
      <w:r>
        <w:t>/слуховой нерв». При этом следует учитывать  два аспекта: 1) собственно способность мозга к обработке информации и к обучению (геном и окружающая среда, природа и обучение) и 2) фактор времени.</w:t>
      </w:r>
    </w:p>
    <w:p w:rsidR="006B7DE0" w:rsidRDefault="006B7DE0" w:rsidP="006B7DE0"/>
    <w:p w:rsidR="006B7DE0" w:rsidRDefault="006B7DE0" w:rsidP="006B7DE0">
      <w:r>
        <w:t xml:space="preserve">Фактор времени предполагает снижение пластичности мозга с возрастом и является основным при КИ у детей с врожденной глухотой. Это определяется наличием так называемого «критического временного окна», до завершения которого достижение нормальной речевой коммуникации посредством развития языка должно быть возобновлено через слуховой вход. Кроме того, имеется также и критическое временное окно для развития возможностей бинауральной обработки сигналов. </w:t>
      </w:r>
    </w:p>
    <w:p w:rsidR="006B7DE0" w:rsidRDefault="006B7DE0" w:rsidP="006B7DE0"/>
    <w:p w:rsidR="006B7DE0" w:rsidRDefault="006B7DE0" w:rsidP="006B7DE0">
      <w:r>
        <w:t xml:space="preserve">Соответственно, при врожденной тотальной глухоте оптимальный </w:t>
      </w:r>
      <w:proofErr w:type="gramStart"/>
      <w:r>
        <w:t>результат</w:t>
      </w:r>
      <w:proofErr w:type="gramEnd"/>
      <w:r>
        <w:t xml:space="preserve"> может быть достигнут при максимально раннем выявлении, диагностике и начале слуховой реабилитации с использованием обоих ушей. При </w:t>
      </w:r>
      <w:proofErr w:type="spellStart"/>
      <w:r>
        <w:t>постлингвальной</w:t>
      </w:r>
      <w:proofErr w:type="spellEnd"/>
      <w:r>
        <w:t xml:space="preserve"> тугоухости у детей и взрослых следует стремиться к максимальному сокращению «периода глухоты». Оба эти условия являются основой для успеха КИ.</w:t>
      </w:r>
    </w:p>
    <w:p w:rsidR="006B7DE0" w:rsidRDefault="006B7DE0" w:rsidP="006B7DE0"/>
    <w:p w:rsidR="006B7DE0" w:rsidRDefault="006B7DE0" w:rsidP="006B7DE0">
      <w:proofErr w:type="gramStart"/>
      <w:r>
        <w:t xml:space="preserve">Основным залогом успеха у детей с двусторонней врожденной глухотой являются отсутствие сопутствующей патологии; выявление тугоухости в первые месяцы после рождения (универсальный </w:t>
      </w:r>
      <w:proofErr w:type="spellStart"/>
      <w:r>
        <w:t>аудиологический</w:t>
      </w:r>
      <w:proofErr w:type="spellEnd"/>
      <w:r>
        <w:t xml:space="preserve"> скрининг); установление этиологического и </w:t>
      </w:r>
      <w:proofErr w:type="spellStart"/>
      <w:r>
        <w:t>аудиологиического</w:t>
      </w:r>
      <w:proofErr w:type="spellEnd"/>
      <w:r>
        <w:t xml:space="preserve"> диагнозов в первые месяцы жизни; отсутствие патологии среднего уха; отсутствие патологических изменений со стороны слуховой системы на КТ и МРТ; поддержка со стороны родителей с момента выявления нарушения слуха;</w:t>
      </w:r>
      <w:proofErr w:type="gramEnd"/>
      <w:r>
        <w:t xml:space="preserve"> использование слухового аппарата, начиная с 3-6 месячного возраста; оценка эффективности </w:t>
      </w:r>
      <w:proofErr w:type="spellStart"/>
      <w:r>
        <w:t>слухопротезирования</w:t>
      </w:r>
      <w:proofErr w:type="spellEnd"/>
      <w:r>
        <w:t xml:space="preserve"> до 12-месячного возраста; проведение КИ в возрасте до 1 года; щадящая хирургия, полное введение электродной системы; благоприятная обстановка в семье; качественная реабилитация.</w:t>
      </w:r>
    </w:p>
    <w:p w:rsidR="006B7DE0" w:rsidRDefault="006B7DE0" w:rsidP="006B7DE0"/>
    <w:p w:rsidR="006B7DE0" w:rsidRDefault="006B7DE0" w:rsidP="006B7DE0">
      <w:r>
        <w:t xml:space="preserve">Сегодня, когда показания к </w:t>
      </w:r>
      <w:proofErr w:type="spellStart"/>
      <w:r>
        <w:t>кохлеарной</w:t>
      </w:r>
      <w:proofErr w:type="spellEnd"/>
      <w:r>
        <w:t xml:space="preserve"> имплантации существенно расширились, часто приходится выбирать, какой из возможных методов реабилитации будет наиболее эффективным у конкретного пациента с наличием остаточного слуха в одном или обоих ушах. Если оставить вне внимания вопросы финансирования, то реально можно рассматривать в качестве </w:t>
      </w:r>
      <w:proofErr w:type="gramStart"/>
      <w:r>
        <w:t>оптимальных</w:t>
      </w:r>
      <w:proofErr w:type="gramEnd"/>
      <w:r>
        <w:t xml:space="preserve"> билатеральную имплантацию и бимодальную стимуляцию, а также электроакустическую стимуляцию (ЭАС). ЭАС подразумевает использование: а) 1 КИ и 1 СА на контралатеральном ухе, или 2 КИ; б) 1 КИ (+ЭАС) и 1 СА на контралатеральном ухе; в) 2 КИ (+ЭАС); г) 1 КИ и сохранение второго уха для будущих более совершенных систем. Однако сегодня получены неоспоримые </w:t>
      </w:r>
      <w:r>
        <w:lastRenderedPageBreak/>
        <w:t>данные, свидетельствующие о том, что пролонгация сроков между имплантациями на одном и втором ухе не только не сопровождается повышением эффективности реабилитации, но и приводит к достоверному ухудшению разборчивости речи.</w:t>
      </w:r>
    </w:p>
    <w:p w:rsidR="006B7DE0" w:rsidRDefault="006B7DE0" w:rsidP="006B7DE0"/>
    <w:p w:rsidR="006B7DE0" w:rsidRDefault="006B7DE0" w:rsidP="006B7DE0">
      <w:r>
        <w:t xml:space="preserve">И, все же, какой возраст является оптимальным для проведения имплантации? Многоцентровые исследования показали, что, если ребенок </w:t>
      </w:r>
      <w:proofErr w:type="spellStart"/>
      <w:r>
        <w:t>проимплантирован</w:t>
      </w:r>
      <w:proofErr w:type="spellEnd"/>
      <w:r>
        <w:t xml:space="preserve"> в возрасте 2-2,5 лет, то порядка 50% детей идут в общеобразовательную школу. Если КИ произведена в 1 год -  60-65% могут учиться в общеобразовательной школе, а если операция произведена в возрасте 6-9 месяцев,  то процент этот увеличивается до 80. Оставшиеся 20% — это дети со сложной структурой дефекта.</w:t>
      </w:r>
    </w:p>
    <w:p w:rsidR="006B7DE0" w:rsidRDefault="006B7DE0" w:rsidP="006B7DE0"/>
    <w:p w:rsidR="006B7DE0" w:rsidRDefault="006B7DE0" w:rsidP="006B7DE0">
      <w:r>
        <w:t xml:space="preserve">Эти результаты были подтверждены электрофизиологическими исследованиями. </w:t>
      </w:r>
      <w:proofErr w:type="gramStart"/>
      <w:r>
        <w:t xml:space="preserve">При регистрации слуховых вызванных потенциалов на электрическую стимуляцию было продемонстрировано, что восстановление амплитудно-временных показателей потенциалов достоверно </w:t>
      </w:r>
      <w:proofErr w:type="spellStart"/>
      <w:r>
        <w:t>коррелирует</w:t>
      </w:r>
      <w:proofErr w:type="spellEnd"/>
      <w:r>
        <w:t xml:space="preserve"> с возрастом на момент имплантации: при проведении операции даже в 1 год восстановление электрофизиологических реакций происходит через 4-6 мес., в то время как при имплантации ребенку в возрасте 6-9 мес. показатели приближаются к нормальным уже через 1 мес.</w:t>
      </w:r>
      <w:proofErr w:type="gramEnd"/>
    </w:p>
    <w:p w:rsidR="006B7DE0" w:rsidRDefault="006B7DE0" w:rsidP="006B7DE0"/>
    <w:p w:rsidR="006B7DE0" w:rsidRDefault="006B7DE0" w:rsidP="006B7DE0">
      <w:r>
        <w:t xml:space="preserve">Таким образом, успешность реабилитации детей с врожденной глухотой зависит, безусловно, от наличия в стране четко функционирующей системы универсального </w:t>
      </w:r>
      <w:proofErr w:type="spellStart"/>
      <w:r>
        <w:t>аудиологического</w:t>
      </w:r>
      <w:proofErr w:type="spellEnd"/>
      <w:r>
        <w:t xml:space="preserve"> скрининга, и отлаженной системы </w:t>
      </w:r>
      <w:proofErr w:type="spellStart"/>
      <w:r>
        <w:t>сурдологической</w:t>
      </w:r>
      <w:proofErr w:type="spellEnd"/>
      <w:r>
        <w:t xml:space="preserve"> службы. Золотым международным стандартом является установление окончательного диагноза к 3 мес. и начало реабилитационной работы (определение индивидуальной программы реабилитации) к 6-месячному возрасту.</w:t>
      </w:r>
    </w:p>
    <w:p w:rsidR="006B7DE0" w:rsidRDefault="006B7DE0" w:rsidP="006B7DE0"/>
    <w:p w:rsidR="00060865" w:rsidRDefault="006B7DE0" w:rsidP="006B7DE0">
      <w:r>
        <w:t xml:space="preserve">Однако следует четко понимать, что при этом возрастает ответственность центров, производящих </w:t>
      </w:r>
      <w:proofErr w:type="spellStart"/>
      <w:r>
        <w:t>кохлеарную</w:t>
      </w:r>
      <w:proofErr w:type="spellEnd"/>
      <w:r>
        <w:t xml:space="preserve"> имплантацию, и необходимость </w:t>
      </w:r>
      <w:proofErr w:type="gramStart"/>
      <w:r>
        <w:t>контроля за</w:t>
      </w:r>
      <w:proofErr w:type="gramEnd"/>
      <w:r>
        <w:t xml:space="preserve"> результатами реабилитации независимыми экспертами. Весьма </w:t>
      </w:r>
      <w:proofErr w:type="gramStart"/>
      <w:r>
        <w:t>эффективными</w:t>
      </w:r>
      <w:proofErr w:type="gramEnd"/>
      <w:r>
        <w:t xml:space="preserve"> в этом направлении продемонстрировали себя акции Ассоциаций родителей имплантированных детей.</w:t>
      </w:r>
    </w:p>
    <w:sectPr w:rsidR="00060865" w:rsidSect="000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7DE0"/>
    <w:rsid w:val="00060865"/>
    <w:rsid w:val="006B7DE0"/>
    <w:rsid w:val="008C414C"/>
    <w:rsid w:val="0094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Company>ГОУ СО "СКШИ №139"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dc:description/>
  <cp:lastModifiedBy>Козлова В.П.</cp:lastModifiedBy>
  <cp:revision>1</cp:revision>
  <dcterms:created xsi:type="dcterms:W3CDTF">2010-05-27T11:28:00Z</dcterms:created>
  <dcterms:modified xsi:type="dcterms:W3CDTF">2010-05-27T11:29:00Z</dcterms:modified>
</cp:coreProperties>
</file>