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E0" w:rsidRDefault="00311986" w:rsidP="009D6C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14BC0">
        <w:rPr>
          <w:rFonts w:ascii="Times New Roman" w:hAnsi="Times New Roman" w:cs="Times New Roman"/>
          <w:sz w:val="28"/>
          <w:szCs w:val="28"/>
        </w:rPr>
        <w:t>Косинцева Александра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CE0" w:rsidRDefault="00311986" w:rsidP="009D6C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4BC0">
        <w:rPr>
          <w:rFonts w:ascii="Times New Roman" w:hAnsi="Times New Roman" w:cs="Times New Roman"/>
          <w:sz w:val="28"/>
          <w:szCs w:val="28"/>
        </w:rPr>
        <w:t xml:space="preserve">спирантка РГПУ им. </w:t>
      </w:r>
      <w:r w:rsidR="00163CE6">
        <w:rPr>
          <w:rFonts w:ascii="Times New Roman" w:hAnsi="Times New Roman" w:cs="Times New Roman"/>
          <w:sz w:val="28"/>
          <w:szCs w:val="28"/>
        </w:rPr>
        <w:t xml:space="preserve">А.И. </w:t>
      </w:r>
      <w:r w:rsidRPr="00B14BC0">
        <w:rPr>
          <w:rFonts w:ascii="Times New Roman" w:hAnsi="Times New Roman" w:cs="Times New Roman"/>
          <w:sz w:val="28"/>
          <w:szCs w:val="28"/>
        </w:rPr>
        <w:t xml:space="preserve">Герцена (Санкт-Петербург); </w:t>
      </w:r>
    </w:p>
    <w:p w:rsidR="009D6CE0" w:rsidRDefault="00311986" w:rsidP="009D6C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14BC0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</w:p>
    <w:p w:rsidR="00311986" w:rsidRDefault="00311986" w:rsidP="009D6C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4BC0">
        <w:rPr>
          <w:rFonts w:ascii="Times New Roman" w:hAnsi="Times New Roman" w:cs="Times New Roman"/>
          <w:sz w:val="28"/>
          <w:szCs w:val="28"/>
        </w:rPr>
        <w:t>Свердловского областного краеведческого музея</w:t>
      </w:r>
      <w:r>
        <w:rPr>
          <w:rFonts w:ascii="Times New Roman" w:hAnsi="Times New Roman" w:cs="Times New Roman"/>
          <w:sz w:val="28"/>
          <w:szCs w:val="28"/>
        </w:rPr>
        <w:t xml:space="preserve"> (Екатеринбург)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986" w:rsidRPr="00163CE6" w:rsidRDefault="00311986" w:rsidP="008C3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986" w:rsidRPr="00B14BC0" w:rsidRDefault="00311986" w:rsidP="008C3E4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Индекс УДК </w:t>
      </w:r>
      <w:r w:rsidRPr="00B14BC0">
        <w:rPr>
          <w:sz w:val="28"/>
          <w:szCs w:val="28"/>
        </w:rPr>
        <w:t>371.398</w:t>
      </w:r>
    </w:p>
    <w:p w:rsidR="00311986" w:rsidRPr="00B14BC0" w:rsidRDefault="00311986" w:rsidP="008C3E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 ВАК </w:t>
      </w:r>
      <w:hyperlink r:id="rId7" w:history="1">
        <w:r w:rsidRPr="00B14BC0">
          <w:rPr>
            <w:rStyle w:val="a4"/>
            <w:color w:val="auto"/>
            <w:sz w:val="28"/>
            <w:szCs w:val="28"/>
            <w:u w:val="none"/>
          </w:rPr>
          <w:t>13.00.05</w:t>
        </w:r>
      </w:hyperlink>
      <w:r w:rsidRPr="00B14BC0">
        <w:rPr>
          <w:b/>
        </w:rPr>
        <w:t xml:space="preserve"> </w:t>
      </w:r>
    </w:p>
    <w:p w:rsidR="007C24F1" w:rsidRPr="00BC4D45" w:rsidRDefault="00311986" w:rsidP="008C3E4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рубрика ГСНТИ </w:t>
      </w:r>
    </w:p>
    <w:p w:rsidR="007C24F1" w:rsidRPr="00BC4D45" w:rsidRDefault="007C24F1" w:rsidP="008C3E40">
      <w:pPr>
        <w:spacing w:line="360" w:lineRule="auto"/>
        <w:rPr>
          <w:sz w:val="28"/>
          <w:szCs w:val="28"/>
        </w:rPr>
      </w:pPr>
    </w:p>
    <w:p w:rsidR="00BC4D45" w:rsidRDefault="003007BE" w:rsidP="008C3E4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D45">
        <w:rPr>
          <w:rFonts w:ascii="Times New Roman" w:hAnsi="Times New Roman" w:cs="Times New Roman"/>
          <w:b/>
          <w:bCs/>
          <w:sz w:val="28"/>
          <w:szCs w:val="28"/>
        </w:rPr>
        <w:t>Музейные программы</w:t>
      </w:r>
      <w:r w:rsidR="00BC4D45">
        <w:rPr>
          <w:rFonts w:ascii="Times New Roman" w:hAnsi="Times New Roman" w:cs="Times New Roman"/>
          <w:b/>
          <w:bCs/>
          <w:sz w:val="28"/>
          <w:szCs w:val="28"/>
        </w:rPr>
        <w:t xml:space="preserve"> для младшего и среднего звена:</w:t>
      </w:r>
    </w:p>
    <w:p w:rsidR="003007BE" w:rsidRDefault="003007BE" w:rsidP="008C3E4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D45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 в образовании</w:t>
      </w:r>
    </w:p>
    <w:p w:rsidR="00311986" w:rsidRDefault="00311986" w:rsidP="008C3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B14BC0">
        <w:rPr>
          <w:rFonts w:ascii="Times New Roman" w:hAnsi="Times New Roman" w:cs="Times New Roman"/>
          <w:bCs/>
          <w:sz w:val="28"/>
          <w:szCs w:val="28"/>
        </w:rPr>
        <w:t>музейная педагогика, Урал, история, археология,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интерактивный</w:t>
      </w:r>
      <w:r w:rsidRPr="00B14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урок.</w:t>
      </w:r>
    </w:p>
    <w:p w:rsidR="00311986" w:rsidRPr="00B14BC0" w:rsidRDefault="00311986" w:rsidP="008C3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14BC0">
        <w:rPr>
          <w:rFonts w:ascii="Times New Roman" w:hAnsi="Times New Roman" w:cs="Times New Roman"/>
          <w:bCs/>
          <w:sz w:val="28"/>
          <w:szCs w:val="28"/>
          <w:lang w:val="en-US"/>
        </w:rPr>
        <w:t>museum</w:t>
      </w:r>
      <w:r w:rsidRPr="00311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14BC0">
        <w:rPr>
          <w:rFonts w:ascii="Times New Roman" w:hAnsi="Times New Roman" w:cs="Times New Roman"/>
          <w:bCs/>
          <w:sz w:val="28"/>
          <w:szCs w:val="28"/>
          <w:lang w:val="en-US"/>
        </w:rPr>
        <w:t>pedagogics, the Urals, history, archeology, interactive lesson</w:t>
      </w:r>
    </w:p>
    <w:p w:rsidR="00311986" w:rsidRDefault="00311986" w:rsidP="008C3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C24F1">
        <w:rPr>
          <w:rFonts w:ascii="Times New Roman" w:hAnsi="Times New Roman" w:cs="Times New Roman"/>
          <w:b/>
          <w:bCs/>
          <w:sz w:val="28"/>
          <w:szCs w:val="28"/>
        </w:rPr>
        <w:t>ннотац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311986" w:rsidRDefault="00311986" w:rsidP="008C3E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BC0">
        <w:rPr>
          <w:rFonts w:ascii="Times New Roman" w:hAnsi="Times New Roman" w:cs="Times New Roman"/>
          <w:bCs/>
          <w:sz w:val="28"/>
          <w:szCs w:val="28"/>
        </w:rPr>
        <w:t xml:space="preserve">Статья посвящена </w:t>
      </w:r>
      <w:r>
        <w:rPr>
          <w:rFonts w:ascii="Times New Roman" w:hAnsi="Times New Roman" w:cs="Times New Roman"/>
          <w:bCs/>
          <w:sz w:val="28"/>
          <w:szCs w:val="28"/>
        </w:rPr>
        <w:t>теории и методике преподавания истории родного края в музее. В ней рассматриваются особенности музейной педагогики, методы и приемы вовлечения детей в изучение истории, археологии и этнографии на примере авторских разработок цикла занятий по древней истории народов Урала.</w:t>
      </w:r>
    </w:p>
    <w:p w:rsidR="00311986" w:rsidRPr="00311986" w:rsidRDefault="00311986" w:rsidP="008C3E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71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Article is devoted to the theory and a technique of teaching of history of the native land in a museum.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771B8">
        <w:rPr>
          <w:rFonts w:ascii="Times New Roman" w:hAnsi="Times New Roman" w:cs="Times New Roman"/>
          <w:bCs/>
          <w:sz w:val="28"/>
          <w:szCs w:val="28"/>
          <w:lang w:val="en-US"/>
        </w:rPr>
        <w:t>t are considered features of museum pedagogics, methods and receptions of involvement of children in studying of history, archeology and ethnography on the example of author's development of a cycle of classes in ancient history of the people of Ural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007BE" w:rsidRPr="00311986" w:rsidRDefault="003007BE" w:rsidP="008C3E40">
      <w:pPr>
        <w:spacing w:line="360" w:lineRule="auto"/>
        <w:rPr>
          <w:sz w:val="28"/>
          <w:szCs w:val="28"/>
          <w:lang w:val="en-US"/>
        </w:rPr>
      </w:pPr>
    </w:p>
    <w:p w:rsidR="0038695A" w:rsidRPr="00BC4D45" w:rsidRDefault="00B1388C" w:rsidP="008C3E4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C4D45">
        <w:rPr>
          <w:sz w:val="28"/>
          <w:szCs w:val="28"/>
        </w:rPr>
        <w:t>Просвещение и образование – одна из основных функций музея сегодня. Исследователи, таки</w:t>
      </w:r>
      <w:r w:rsidR="0038695A" w:rsidRPr="00BC4D45">
        <w:rPr>
          <w:sz w:val="28"/>
          <w:szCs w:val="28"/>
        </w:rPr>
        <w:t>е</w:t>
      </w:r>
      <w:r w:rsidRPr="00BC4D45">
        <w:rPr>
          <w:sz w:val="28"/>
          <w:szCs w:val="28"/>
        </w:rPr>
        <w:t xml:space="preserve"> как </w:t>
      </w:r>
      <w:hyperlink r:id="rId8" w:tooltip="Биографическая справка" w:history="1">
        <w:r w:rsidRPr="00BC4D45">
          <w:rPr>
            <w:sz w:val="28"/>
            <w:szCs w:val="28"/>
          </w:rPr>
          <w:t>М.С. Каган</w:t>
        </w:r>
      </w:hyperlink>
      <w:r w:rsidRPr="00BC4D45">
        <w:rPr>
          <w:sz w:val="28"/>
          <w:szCs w:val="28"/>
        </w:rPr>
        <w:t>,</w:t>
      </w:r>
      <w:r w:rsidRPr="00BC4D45">
        <w:rPr>
          <w:color w:val="000000"/>
          <w:sz w:val="28"/>
          <w:szCs w:val="28"/>
        </w:rPr>
        <w:t xml:space="preserve"> З.А.  Бонами, В.Ю.  Дукельский и ряд других определяют основную функцию музея как хранение и передачу внегенетического опыта культуры. Подобная трактовка опирается на представление о культуре как механизме социального наследования, или, иными словами, культура определяется как система хранения и передачи информации. Музей как место хранения памяти культуры становится в один ряд с архивом и библиотекой, системой образования и искусством в целом. Потому что единственный способ сохранит культуру – передать ее следующим поколениям. Без понимающего</w:t>
      </w:r>
      <w:r w:rsidR="0038695A" w:rsidRPr="00BC4D45">
        <w:rPr>
          <w:color w:val="000000"/>
          <w:sz w:val="28"/>
          <w:szCs w:val="28"/>
        </w:rPr>
        <w:t xml:space="preserve"> и внимательного человеческого взгляда даже величайшие произведения искусства будут просто камнями причудливой формы, набором закорючек на странном материале или кусками металла. </w:t>
      </w:r>
      <w:r w:rsidR="0038695A" w:rsidRPr="00BC4D45">
        <w:rPr>
          <w:color w:val="000000"/>
          <w:sz w:val="28"/>
          <w:szCs w:val="28"/>
        </w:rPr>
        <w:lastRenderedPageBreak/>
        <w:t>Поэтому так важно не просто сохранить предметы, а показать, рассказать о них, сделать частью современной жизни.</w:t>
      </w:r>
    </w:p>
    <w:p w:rsidR="0038695A" w:rsidRPr="00BC4D45" w:rsidRDefault="00431B4A" w:rsidP="008C3E4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C4D45">
        <w:rPr>
          <w:color w:val="000000"/>
          <w:sz w:val="28"/>
          <w:szCs w:val="28"/>
        </w:rPr>
        <w:t>Н</w:t>
      </w:r>
      <w:r w:rsidR="0038695A" w:rsidRPr="00BC4D45">
        <w:rPr>
          <w:color w:val="000000"/>
          <w:sz w:val="28"/>
          <w:szCs w:val="28"/>
        </w:rPr>
        <w:t>еобходимость трансляции культурных ценностей в сочетании с семиотической значимостью музейных колле</w:t>
      </w:r>
      <w:r w:rsidRPr="00BC4D45">
        <w:rPr>
          <w:color w:val="000000"/>
          <w:sz w:val="28"/>
          <w:szCs w:val="28"/>
        </w:rPr>
        <w:t>кций и отдельных предметов делаю</w:t>
      </w:r>
      <w:r w:rsidR="0038695A" w:rsidRPr="00BC4D45">
        <w:rPr>
          <w:color w:val="000000"/>
          <w:sz w:val="28"/>
          <w:szCs w:val="28"/>
        </w:rPr>
        <w:t>т музей важной образовательной площадкой.</w:t>
      </w:r>
      <w:r w:rsidR="00980221" w:rsidRPr="00BC4D45">
        <w:rPr>
          <w:color w:val="000000"/>
          <w:sz w:val="28"/>
          <w:szCs w:val="28"/>
        </w:rPr>
        <w:t xml:space="preserve"> Именно в музее школьники могут</w:t>
      </w:r>
      <w:r w:rsidRPr="00BC4D45">
        <w:rPr>
          <w:color w:val="000000"/>
          <w:sz w:val="28"/>
          <w:szCs w:val="28"/>
        </w:rPr>
        <w:t xml:space="preserve">, </w:t>
      </w:r>
      <w:r w:rsidR="00980221" w:rsidRPr="00BC4D45">
        <w:rPr>
          <w:color w:val="000000"/>
          <w:sz w:val="28"/>
          <w:szCs w:val="28"/>
        </w:rPr>
        <w:t xml:space="preserve"> </w:t>
      </w:r>
      <w:r w:rsidRPr="00BC4D45">
        <w:rPr>
          <w:color w:val="000000"/>
          <w:sz w:val="28"/>
          <w:szCs w:val="28"/>
        </w:rPr>
        <w:t xml:space="preserve">с помощью экскурсовода или педагога, </w:t>
      </w:r>
      <w:r w:rsidR="00980221" w:rsidRPr="00BC4D45">
        <w:rPr>
          <w:color w:val="000000"/>
          <w:sz w:val="28"/>
          <w:szCs w:val="28"/>
        </w:rPr>
        <w:t>прикоснуться к</w:t>
      </w:r>
      <w:r w:rsidRPr="00BC4D45">
        <w:rPr>
          <w:color w:val="000000"/>
          <w:sz w:val="28"/>
          <w:szCs w:val="28"/>
        </w:rPr>
        <w:t xml:space="preserve"> под</w:t>
      </w:r>
      <w:r w:rsidR="006050CC" w:rsidRPr="00BC4D45">
        <w:rPr>
          <w:color w:val="000000"/>
          <w:sz w:val="28"/>
          <w:szCs w:val="28"/>
        </w:rPr>
        <w:t>линным предметам древних эпох и</w:t>
      </w:r>
      <w:r w:rsidRPr="00BC4D45">
        <w:rPr>
          <w:color w:val="000000"/>
          <w:sz w:val="28"/>
          <w:szCs w:val="28"/>
        </w:rPr>
        <w:t xml:space="preserve"> иных культур</w:t>
      </w:r>
      <w:r w:rsidR="006050CC" w:rsidRPr="00BC4D45">
        <w:rPr>
          <w:color w:val="000000"/>
          <w:sz w:val="28"/>
          <w:szCs w:val="28"/>
        </w:rPr>
        <w:t>,</w:t>
      </w:r>
      <w:r w:rsidRPr="00BC4D45">
        <w:rPr>
          <w:color w:val="000000"/>
          <w:sz w:val="28"/>
          <w:szCs w:val="28"/>
        </w:rPr>
        <w:t xml:space="preserve"> увидеть в них что-то свое, осознать и, следовательно, </w:t>
      </w:r>
      <w:r w:rsidR="00E7752E" w:rsidRPr="00BC4D45">
        <w:rPr>
          <w:color w:val="000000"/>
          <w:sz w:val="28"/>
          <w:szCs w:val="28"/>
        </w:rPr>
        <w:t>включить их</w:t>
      </w:r>
      <w:r w:rsidRPr="00BC4D45">
        <w:rPr>
          <w:color w:val="000000"/>
          <w:sz w:val="28"/>
          <w:szCs w:val="28"/>
        </w:rPr>
        <w:t xml:space="preserve"> в свою картину мира.</w:t>
      </w:r>
    </w:p>
    <w:p w:rsidR="00EF3BCE" w:rsidRPr="00BC4D45" w:rsidRDefault="00E7752E" w:rsidP="008C3E4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C4D45">
        <w:rPr>
          <w:color w:val="000000"/>
          <w:sz w:val="28"/>
          <w:szCs w:val="28"/>
        </w:rPr>
        <w:t xml:space="preserve">Свердловский областной краеведческий музей, старейший музей </w:t>
      </w:r>
      <w:r w:rsidR="00163CE6">
        <w:rPr>
          <w:color w:val="000000"/>
          <w:sz w:val="28"/>
          <w:szCs w:val="28"/>
        </w:rPr>
        <w:t>Свердловской области</w:t>
      </w:r>
      <w:r w:rsidRPr="00BC4D45">
        <w:rPr>
          <w:color w:val="000000"/>
          <w:sz w:val="28"/>
          <w:szCs w:val="28"/>
        </w:rPr>
        <w:t>, уже много лет разрабатывает и проводит различные образовательные пр</w:t>
      </w:r>
      <w:r w:rsidR="003B7951" w:rsidRPr="00BC4D45">
        <w:rPr>
          <w:color w:val="000000"/>
          <w:sz w:val="28"/>
          <w:szCs w:val="28"/>
        </w:rPr>
        <w:t>ограммы и интерактивные занятия по истории, культуре и природе Урала. Уникальные коллекции, собранные за более чем 140-летнюю историю существования музея, представленные в экспозициях, являются эффективными наглядными пособиями, способствуют усвоению и закреплению школьных знаний, расширяя и углубляя представления о неповторимости и разнообразии  уральского региона</w:t>
      </w:r>
      <w:r w:rsidR="00A3661B">
        <w:rPr>
          <w:color w:val="000000"/>
          <w:sz w:val="28"/>
          <w:szCs w:val="28"/>
        </w:rPr>
        <w:t xml:space="preserve"> (3. С. 2)</w:t>
      </w:r>
      <w:r w:rsidR="003B7951" w:rsidRPr="00BC4D45">
        <w:rPr>
          <w:color w:val="000000"/>
          <w:sz w:val="28"/>
          <w:szCs w:val="28"/>
        </w:rPr>
        <w:t>.</w:t>
      </w:r>
    </w:p>
    <w:p w:rsidR="00EF3BCE" w:rsidRPr="00BC4D45" w:rsidRDefault="00EF3BCE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Одной из главных задач в работе с посетителем большинство исследователей называют сегодня формирование чувства причастности к собственной истории</w:t>
      </w:r>
      <w:r w:rsidR="00A3661B">
        <w:rPr>
          <w:sz w:val="28"/>
          <w:szCs w:val="28"/>
        </w:rPr>
        <w:t xml:space="preserve"> (6)</w:t>
      </w:r>
      <w:r w:rsidRPr="00BC4D45">
        <w:rPr>
          <w:sz w:val="28"/>
          <w:szCs w:val="28"/>
        </w:rPr>
        <w:t>. Причем речь идет не только о «большой», общечеловеческой истории, но и об истории родного края, города, поселка. В этом смысле музейные программы органично дополняют школьный курс истории, позволяя сравнить события мировой истории или истории России с тем, что происходило в это время на Урале</w:t>
      </w:r>
      <w:r w:rsidR="00D32AAB" w:rsidRPr="00BC4D45">
        <w:rPr>
          <w:sz w:val="28"/>
          <w:szCs w:val="28"/>
        </w:rPr>
        <w:t xml:space="preserve"> и в Екатеринбурге</w:t>
      </w:r>
      <w:r w:rsidRPr="00BC4D45">
        <w:rPr>
          <w:sz w:val="28"/>
          <w:szCs w:val="28"/>
        </w:rPr>
        <w:t>.</w:t>
      </w:r>
      <w:r w:rsidR="00D32AAB" w:rsidRPr="00BC4D45">
        <w:rPr>
          <w:sz w:val="28"/>
          <w:szCs w:val="28"/>
        </w:rPr>
        <w:t xml:space="preserve"> Изучая жизнь древних египтян и греков, а позднее – историю Европы и России важно помнить, что мы живем на земле со своей историей, освоенной и заселенной человеком еще в палеолите</w:t>
      </w:r>
      <w:r w:rsidR="006050CC" w:rsidRPr="00BC4D45">
        <w:rPr>
          <w:sz w:val="28"/>
          <w:szCs w:val="28"/>
        </w:rPr>
        <w:t>, более 30 тысяч лет назад</w:t>
      </w:r>
      <w:r w:rsidR="00D32AAB" w:rsidRPr="00BC4D45">
        <w:rPr>
          <w:sz w:val="28"/>
          <w:szCs w:val="28"/>
        </w:rPr>
        <w:t xml:space="preserve">. </w:t>
      </w:r>
      <w:r w:rsidR="00DE0BC3" w:rsidRPr="00BC4D45">
        <w:rPr>
          <w:sz w:val="28"/>
          <w:szCs w:val="28"/>
        </w:rPr>
        <w:t>Здесь развивались свои культуры</w:t>
      </w:r>
      <w:r w:rsidR="00D32AAB" w:rsidRPr="00BC4D45">
        <w:rPr>
          <w:sz w:val="28"/>
          <w:szCs w:val="28"/>
        </w:rPr>
        <w:t xml:space="preserve"> и</w:t>
      </w:r>
      <w:r w:rsidR="00DE0BC3" w:rsidRPr="00BC4D45">
        <w:rPr>
          <w:sz w:val="28"/>
          <w:szCs w:val="28"/>
        </w:rPr>
        <w:t>, когда</w:t>
      </w:r>
      <w:r w:rsidR="00D32AAB" w:rsidRPr="00BC4D45">
        <w:rPr>
          <w:sz w:val="28"/>
          <w:szCs w:val="28"/>
        </w:rPr>
        <w:t xml:space="preserve"> </w:t>
      </w:r>
      <w:r w:rsidR="00DE0BC3" w:rsidRPr="00BC4D45">
        <w:rPr>
          <w:sz w:val="28"/>
          <w:szCs w:val="28"/>
        </w:rPr>
        <w:t xml:space="preserve">в </w:t>
      </w:r>
      <w:r w:rsidR="00DE0BC3" w:rsidRPr="00BC4D45">
        <w:rPr>
          <w:sz w:val="28"/>
          <w:szCs w:val="28"/>
          <w:lang w:val="en-US"/>
        </w:rPr>
        <w:t>XVII</w:t>
      </w:r>
      <w:r w:rsidR="00DE0BC3" w:rsidRPr="00BC4D45">
        <w:rPr>
          <w:sz w:val="28"/>
          <w:szCs w:val="28"/>
        </w:rPr>
        <w:t xml:space="preserve"> веке Урал стал </w:t>
      </w:r>
      <w:r w:rsidR="00D32AAB" w:rsidRPr="00BC4D45">
        <w:rPr>
          <w:sz w:val="28"/>
          <w:szCs w:val="28"/>
        </w:rPr>
        <w:t>частью Российского</w:t>
      </w:r>
      <w:r w:rsidR="00DE0BC3" w:rsidRPr="00BC4D45">
        <w:rPr>
          <w:sz w:val="28"/>
          <w:szCs w:val="28"/>
        </w:rPr>
        <w:t xml:space="preserve"> государства, они никуда не исчезли.</w:t>
      </w:r>
      <w:r w:rsidR="00D32AAB" w:rsidRPr="00BC4D45">
        <w:rPr>
          <w:sz w:val="28"/>
          <w:szCs w:val="28"/>
        </w:rPr>
        <w:t xml:space="preserve"> </w:t>
      </w:r>
      <w:r w:rsidR="00D667FE" w:rsidRPr="00BC4D45">
        <w:rPr>
          <w:sz w:val="28"/>
          <w:szCs w:val="28"/>
        </w:rPr>
        <w:t>Археологические и этнографические данные раскрывают причудливую картину взаимодействия людей, миграци</w:t>
      </w:r>
      <w:r w:rsidR="00163CE6">
        <w:rPr>
          <w:sz w:val="28"/>
          <w:szCs w:val="28"/>
        </w:rPr>
        <w:t>и</w:t>
      </w:r>
      <w:r w:rsidR="00D667FE" w:rsidRPr="00BC4D45">
        <w:rPr>
          <w:sz w:val="28"/>
          <w:szCs w:val="28"/>
        </w:rPr>
        <w:t xml:space="preserve"> племен, возникновения и существования традиций. Изучение всего этого многообразия дает возможность с одной стороны, показать учащимся ценность самых разных </w:t>
      </w:r>
      <w:r w:rsidR="00D667FE" w:rsidRPr="00BC4D45">
        <w:rPr>
          <w:sz w:val="28"/>
          <w:szCs w:val="28"/>
        </w:rPr>
        <w:lastRenderedPageBreak/>
        <w:t>культур, воспитать толерантность, эмпатию по отношению к другим, и в тоже время -  разви</w:t>
      </w:r>
      <w:r w:rsidR="006050CC" w:rsidRPr="00BC4D45">
        <w:rPr>
          <w:sz w:val="28"/>
          <w:szCs w:val="28"/>
        </w:rPr>
        <w:t>ть  логическое мышление, проводя</w:t>
      </w:r>
      <w:r w:rsidR="00D667FE" w:rsidRPr="00BC4D45">
        <w:rPr>
          <w:sz w:val="28"/>
          <w:szCs w:val="28"/>
        </w:rPr>
        <w:t xml:space="preserve"> сравнительный анализ мировой истории с историей Урала, </w:t>
      </w:r>
      <w:r w:rsidR="006050CC" w:rsidRPr="00BC4D45">
        <w:rPr>
          <w:sz w:val="28"/>
          <w:szCs w:val="28"/>
        </w:rPr>
        <w:t xml:space="preserve">закрепить полученные в школе знания, </w:t>
      </w:r>
      <w:r w:rsidR="00D667FE" w:rsidRPr="00BC4D45">
        <w:rPr>
          <w:sz w:val="28"/>
          <w:szCs w:val="28"/>
        </w:rPr>
        <w:t>понять место нашего края в истории человечества.</w:t>
      </w:r>
    </w:p>
    <w:p w:rsidR="00DE0BC3" w:rsidRPr="00BC4D45" w:rsidRDefault="00EF3BCE" w:rsidP="008C3E4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C4D45">
        <w:rPr>
          <w:sz w:val="28"/>
          <w:szCs w:val="28"/>
        </w:rPr>
        <w:t>Ориентация музея на достоверность придает ему особую миссию в деле формирования исторического сознания народа. Он является одним из немногих мест, где пересекаются сферы высокой науки и массового потребления.</w:t>
      </w:r>
      <w:r w:rsidR="00DE0BC3" w:rsidRPr="00BC4D45">
        <w:rPr>
          <w:color w:val="000000"/>
          <w:sz w:val="28"/>
          <w:szCs w:val="28"/>
        </w:rPr>
        <w:t xml:space="preserve"> П</w:t>
      </w:r>
      <w:r w:rsidR="00DE0BC3" w:rsidRPr="00BC4D45">
        <w:rPr>
          <w:sz w:val="28"/>
          <w:szCs w:val="28"/>
        </w:rPr>
        <w:t>ри построении музейных занятий необходимо адаптировать научную</w:t>
      </w:r>
      <w:r w:rsidR="006050CC" w:rsidRPr="00BC4D45">
        <w:rPr>
          <w:sz w:val="28"/>
          <w:szCs w:val="28"/>
        </w:rPr>
        <w:t xml:space="preserve"> информацию</w:t>
      </w:r>
      <w:r w:rsidR="00DE0BC3" w:rsidRPr="00BC4D45">
        <w:rPr>
          <w:sz w:val="28"/>
          <w:szCs w:val="28"/>
        </w:rPr>
        <w:t xml:space="preserve"> для учащихся разного возраста и, учитывая психологические возрастные особенности, зажечь в них интерес к изучению истории родного края. Если второе во многом является задачей педагогической, то первое, несомненно, требует хорошего владения собственно научным материалом. Многолетние исследования сотрудников Свердловского </w:t>
      </w:r>
      <w:r w:rsidR="006050CC" w:rsidRPr="00BC4D45">
        <w:rPr>
          <w:sz w:val="28"/>
          <w:szCs w:val="28"/>
        </w:rPr>
        <w:t xml:space="preserve">областного </w:t>
      </w:r>
      <w:r w:rsidR="00DE0BC3" w:rsidRPr="00BC4D45">
        <w:rPr>
          <w:sz w:val="28"/>
          <w:szCs w:val="28"/>
        </w:rPr>
        <w:t xml:space="preserve">краеведческого музея </w:t>
      </w:r>
      <w:r w:rsidR="00163CE6">
        <w:rPr>
          <w:sz w:val="28"/>
          <w:szCs w:val="28"/>
        </w:rPr>
        <w:t>сформировали</w:t>
      </w:r>
      <w:r w:rsidR="00DE0BC3" w:rsidRPr="00BC4D45">
        <w:rPr>
          <w:sz w:val="28"/>
          <w:szCs w:val="28"/>
        </w:rPr>
        <w:t xml:space="preserve"> прочную научную базу для создания образовательных программ </w:t>
      </w:r>
      <w:r w:rsidR="006050CC" w:rsidRPr="00BC4D45">
        <w:rPr>
          <w:sz w:val="28"/>
          <w:szCs w:val="28"/>
        </w:rPr>
        <w:t>по изучению истории и культуры Урала.</w:t>
      </w:r>
    </w:p>
    <w:p w:rsidR="00EF3BCE" w:rsidRPr="00BC4D45" w:rsidRDefault="00EF3BCE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Музейный предмет и музейная среда важны не только потому, что являются источником нового знания, но прежде всего потому, что способны вызвать эмоционально-ценностную, эстетическую реакцию, которая значима для формирующейся личности сама по себе</w:t>
      </w:r>
      <w:r w:rsidR="00A3661B">
        <w:rPr>
          <w:sz w:val="28"/>
          <w:szCs w:val="28"/>
        </w:rPr>
        <w:t xml:space="preserve"> (4. С. 162)</w:t>
      </w:r>
      <w:r w:rsidRPr="00BC4D45">
        <w:rPr>
          <w:sz w:val="28"/>
          <w:szCs w:val="28"/>
        </w:rPr>
        <w:t>. Поэтому построение музейных занятий обязательно должно включать в себя знакомство с подлинниками. Предмет, который тысячи лет назад держал в руках древний человек, зеркало средневековой модницы или оружие кочевников бронзового века, которые мы можем увидеть сегодня, вызывают сильную эмоциональную реакцию. Учащиеся начинают видеть в людях древности не сухие строчки учебника, а личности, со св</w:t>
      </w:r>
      <w:r w:rsidR="00E233B3" w:rsidRPr="00BC4D45">
        <w:rPr>
          <w:sz w:val="28"/>
          <w:szCs w:val="28"/>
        </w:rPr>
        <w:t>оими желаниями и стремлениями. Это ощущение живой связи истории, своей причастности к прошлому края и понимание неразрывной связи прошлого с настоящим и будущим, и есть главное, что может дать музей.</w:t>
      </w:r>
    </w:p>
    <w:p w:rsidR="000067E4" w:rsidRPr="00BC4D45" w:rsidRDefault="00366A1B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Свердловский областной краеведческий музей включает в себя музей истории и археологии </w:t>
      </w:r>
      <w:r w:rsidR="00163CE6">
        <w:rPr>
          <w:sz w:val="28"/>
          <w:szCs w:val="28"/>
        </w:rPr>
        <w:t xml:space="preserve">Среднего </w:t>
      </w:r>
      <w:r w:rsidRPr="00BC4D45">
        <w:rPr>
          <w:sz w:val="28"/>
          <w:szCs w:val="28"/>
        </w:rPr>
        <w:t xml:space="preserve">Урала, </w:t>
      </w:r>
      <w:r w:rsidR="00163CE6">
        <w:rPr>
          <w:sz w:val="28"/>
          <w:szCs w:val="28"/>
        </w:rPr>
        <w:t>музейно-выставочный центр «Дом на Покровском»</w:t>
      </w:r>
      <w:r w:rsidRPr="00BC4D45">
        <w:rPr>
          <w:sz w:val="28"/>
          <w:szCs w:val="28"/>
        </w:rPr>
        <w:t>, музей Природы, музей радио им. А.С. Попова</w:t>
      </w:r>
      <w:r w:rsidR="00EF3BCE" w:rsidRPr="00BC4D45">
        <w:rPr>
          <w:sz w:val="28"/>
          <w:szCs w:val="28"/>
        </w:rPr>
        <w:t xml:space="preserve"> </w:t>
      </w:r>
      <w:r w:rsidRPr="00BC4D45">
        <w:rPr>
          <w:sz w:val="28"/>
          <w:szCs w:val="28"/>
        </w:rPr>
        <w:t xml:space="preserve"> и </w:t>
      </w:r>
      <w:r w:rsidR="00163CE6">
        <w:rPr>
          <w:sz w:val="28"/>
          <w:szCs w:val="28"/>
        </w:rPr>
        <w:t xml:space="preserve">музей плодового </w:t>
      </w:r>
      <w:r w:rsidR="00163CE6">
        <w:rPr>
          <w:sz w:val="28"/>
          <w:szCs w:val="28"/>
        </w:rPr>
        <w:lastRenderedPageBreak/>
        <w:t>садоводства усадьба Д.И. Казанцева</w:t>
      </w:r>
      <w:r w:rsidRPr="00BC4D45">
        <w:rPr>
          <w:sz w:val="28"/>
          <w:szCs w:val="28"/>
        </w:rPr>
        <w:t xml:space="preserve">. </w:t>
      </w:r>
      <w:r w:rsidR="00740D4A" w:rsidRPr="00BC4D45">
        <w:rPr>
          <w:sz w:val="28"/>
          <w:szCs w:val="28"/>
        </w:rPr>
        <w:t xml:space="preserve">Экспозиции и выставки разных отделов музея позволяют максимально полно представить единый образ нашего </w:t>
      </w:r>
      <w:r w:rsidR="000067E4" w:rsidRPr="00BC4D45">
        <w:rPr>
          <w:sz w:val="28"/>
          <w:szCs w:val="28"/>
        </w:rPr>
        <w:t>края во всем его многообразии</w:t>
      </w:r>
      <w:r w:rsidR="00740D4A" w:rsidRPr="00BC4D45">
        <w:rPr>
          <w:sz w:val="28"/>
          <w:szCs w:val="28"/>
        </w:rPr>
        <w:t>. Кроме экскурсий, в музее существуют другие формы работы со школьниками: интерактивные занятия, музейные уроки</w:t>
      </w:r>
      <w:r w:rsidR="000067E4" w:rsidRPr="00BC4D45">
        <w:rPr>
          <w:sz w:val="28"/>
          <w:szCs w:val="28"/>
        </w:rPr>
        <w:t>, лекторий, музейные праздники</w:t>
      </w:r>
      <w:r w:rsidR="00DF44FC" w:rsidRPr="00BC4D45">
        <w:rPr>
          <w:sz w:val="28"/>
          <w:szCs w:val="28"/>
        </w:rPr>
        <w:t>, конкурсы, научные консультации</w:t>
      </w:r>
      <w:r w:rsidR="000067E4" w:rsidRPr="00BC4D45">
        <w:rPr>
          <w:sz w:val="28"/>
          <w:szCs w:val="28"/>
        </w:rPr>
        <w:t>.</w:t>
      </w:r>
    </w:p>
    <w:p w:rsidR="00EF3BCE" w:rsidRPr="00BC4D45" w:rsidRDefault="000067E4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В отделе Древней истории народов Урала д</w:t>
      </w:r>
      <w:r w:rsidR="00851EF6" w:rsidRPr="00BC4D45">
        <w:rPr>
          <w:sz w:val="28"/>
          <w:szCs w:val="28"/>
        </w:rPr>
        <w:t>ля школьников младшего и среднего звена</w:t>
      </w:r>
      <w:r w:rsidRPr="00BC4D45">
        <w:rPr>
          <w:sz w:val="28"/>
          <w:szCs w:val="28"/>
        </w:rPr>
        <w:t xml:space="preserve"> разработан цикл занятий в рамах </w:t>
      </w:r>
      <w:r w:rsidR="00EF3BCE" w:rsidRPr="00BC4D45">
        <w:rPr>
          <w:sz w:val="28"/>
          <w:szCs w:val="28"/>
        </w:rPr>
        <w:t xml:space="preserve">программы «Музейный абонемент». В него входят следующие занятия: 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«Жизнь первобытных людей» - интерактивный урок-обобщение</w:t>
      </w:r>
      <w:r w:rsidR="000067E4" w:rsidRPr="00BC4D45">
        <w:rPr>
          <w:sz w:val="28"/>
          <w:szCs w:val="28"/>
        </w:rPr>
        <w:t>,</w:t>
      </w:r>
      <w:r w:rsidRPr="00BC4D45">
        <w:rPr>
          <w:sz w:val="28"/>
          <w:szCs w:val="28"/>
        </w:rPr>
        <w:t xml:space="preserve"> в ходе которого учащиеся отвечают на такие вопросы, как: Где жили древние люди? Как они выглядели и чем за</w:t>
      </w:r>
      <w:r w:rsidR="00DF44FC" w:rsidRPr="00BC4D45">
        <w:rPr>
          <w:sz w:val="28"/>
          <w:szCs w:val="28"/>
        </w:rPr>
        <w:t>н</w:t>
      </w:r>
      <w:r w:rsidR="000067E4" w:rsidRPr="00BC4D45">
        <w:rPr>
          <w:sz w:val="28"/>
          <w:szCs w:val="28"/>
        </w:rPr>
        <w:t>им</w:t>
      </w:r>
      <w:r w:rsidR="000067E4" w:rsidRPr="00BC4D45">
        <w:rPr>
          <w:sz w:val="28"/>
          <w:szCs w:val="28"/>
        </w:rPr>
        <w:t>а</w:t>
      </w:r>
      <w:r w:rsidR="000067E4" w:rsidRPr="00BC4D45">
        <w:rPr>
          <w:sz w:val="28"/>
          <w:szCs w:val="28"/>
        </w:rPr>
        <w:t xml:space="preserve">лись? Во что верили? У этого занятия существуют два варианта: для пятого класса и для учащихся начальной школы. В первом варианте,  урок рассчитан </w:t>
      </w:r>
      <w:r w:rsidRPr="00BC4D45">
        <w:rPr>
          <w:sz w:val="28"/>
          <w:szCs w:val="28"/>
        </w:rPr>
        <w:t>н</w:t>
      </w:r>
      <w:r w:rsidR="000067E4" w:rsidRPr="00BC4D45">
        <w:rPr>
          <w:sz w:val="28"/>
          <w:szCs w:val="28"/>
        </w:rPr>
        <w:t>а закрепление школьных знаний и знакомство с особенностями каменного века на Урале</w:t>
      </w:r>
      <w:r w:rsidR="00DF44FC" w:rsidRPr="00BC4D45">
        <w:rPr>
          <w:sz w:val="28"/>
          <w:szCs w:val="28"/>
        </w:rPr>
        <w:t>; для младшего возраста занятие в игровой форме знакомит с особенностями жизни древнего человека, позволяет систематизировать знания, полученные из книг и фильмов.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«Пещерная и наскальная жив</w:t>
      </w:r>
      <w:r w:rsidRPr="00BC4D45">
        <w:rPr>
          <w:sz w:val="28"/>
          <w:szCs w:val="28"/>
        </w:rPr>
        <w:t>о</w:t>
      </w:r>
      <w:r w:rsidRPr="00BC4D45">
        <w:rPr>
          <w:sz w:val="28"/>
          <w:szCs w:val="28"/>
        </w:rPr>
        <w:t xml:space="preserve">пись» - </w:t>
      </w:r>
      <w:r w:rsidR="00FE55AA" w:rsidRPr="00BC4D45">
        <w:rPr>
          <w:sz w:val="28"/>
          <w:szCs w:val="28"/>
        </w:rPr>
        <w:t xml:space="preserve">занятие с </w:t>
      </w:r>
      <w:r w:rsidRPr="00BC4D45">
        <w:rPr>
          <w:sz w:val="28"/>
          <w:szCs w:val="28"/>
        </w:rPr>
        <w:t>мастер-класс</w:t>
      </w:r>
      <w:r w:rsidR="00FE55AA" w:rsidRPr="00BC4D45">
        <w:rPr>
          <w:sz w:val="28"/>
          <w:szCs w:val="28"/>
        </w:rPr>
        <w:t>ом</w:t>
      </w:r>
      <w:r w:rsidRPr="00BC4D45">
        <w:rPr>
          <w:sz w:val="28"/>
          <w:szCs w:val="28"/>
        </w:rPr>
        <w:t>, участники которого узнают, как и когда зар</w:t>
      </w:r>
      <w:r w:rsidRPr="00BC4D45">
        <w:rPr>
          <w:sz w:val="28"/>
          <w:szCs w:val="28"/>
        </w:rPr>
        <w:t>о</w:t>
      </w:r>
      <w:r w:rsidRPr="00BC4D45">
        <w:rPr>
          <w:sz w:val="28"/>
          <w:szCs w:val="28"/>
        </w:rPr>
        <w:t>дилось искусство, знакомятся с техникой и сюжетами древней живописи и пробуют свои силы в создании подобных произведений используя уголь, охру, к</w:t>
      </w:r>
      <w:r w:rsidRPr="00BC4D45">
        <w:rPr>
          <w:sz w:val="28"/>
          <w:szCs w:val="28"/>
        </w:rPr>
        <w:t>а</w:t>
      </w:r>
      <w:r w:rsidRPr="00BC4D45">
        <w:rPr>
          <w:sz w:val="28"/>
          <w:szCs w:val="28"/>
        </w:rPr>
        <w:t>мень.</w:t>
      </w:r>
      <w:r w:rsidR="00DF44FC" w:rsidRPr="00BC4D45">
        <w:rPr>
          <w:sz w:val="28"/>
          <w:szCs w:val="28"/>
        </w:rPr>
        <w:t xml:space="preserve"> Учащиеся знакомятся с единственными в России образцами палеолитической живописи из Каповой и Игнатьевской пещер,  узнают глубокий символический смысл древних произведений искусства, приобретают навыки растирания красок и рисования по камню. Возможность свободного творчества помогает школьникам раскрыть свой внутренний потенциал, узнать новое не только о древнем человеке, но и о себе самом.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«Как был сделан первый горшок» - </w:t>
      </w:r>
      <w:r w:rsidR="00FE55AA" w:rsidRPr="00BC4D45">
        <w:rPr>
          <w:sz w:val="28"/>
          <w:szCs w:val="28"/>
        </w:rPr>
        <w:t xml:space="preserve">занятие с </w:t>
      </w:r>
      <w:r w:rsidRPr="00BC4D45">
        <w:rPr>
          <w:sz w:val="28"/>
          <w:szCs w:val="28"/>
        </w:rPr>
        <w:t>мастер-класс</w:t>
      </w:r>
      <w:r w:rsidR="00FE55AA" w:rsidRPr="00BC4D45">
        <w:rPr>
          <w:sz w:val="28"/>
          <w:szCs w:val="28"/>
        </w:rPr>
        <w:t>ом</w:t>
      </w:r>
      <w:r w:rsidRPr="00BC4D45">
        <w:rPr>
          <w:sz w:val="28"/>
          <w:szCs w:val="28"/>
        </w:rPr>
        <w:t xml:space="preserve"> в ходе которого учащиеся узнают как могли использоваться древним человеком керамические изделия, из какого материала и какими способами они изготавливались. Под руководством в</w:t>
      </w:r>
      <w:r w:rsidRPr="00BC4D45">
        <w:rPr>
          <w:sz w:val="28"/>
          <w:szCs w:val="28"/>
        </w:rPr>
        <w:t>е</w:t>
      </w:r>
      <w:r w:rsidRPr="00BC4D45">
        <w:rPr>
          <w:sz w:val="28"/>
          <w:szCs w:val="28"/>
        </w:rPr>
        <w:t xml:space="preserve">дущего участники </w:t>
      </w:r>
      <w:r w:rsidR="00FE55AA" w:rsidRPr="00BC4D45">
        <w:rPr>
          <w:sz w:val="28"/>
          <w:szCs w:val="28"/>
        </w:rPr>
        <w:t xml:space="preserve">знакомятся с </w:t>
      </w:r>
      <w:r w:rsidR="00FE55AA" w:rsidRPr="00BC4D45">
        <w:rPr>
          <w:sz w:val="28"/>
          <w:szCs w:val="28"/>
        </w:rPr>
        <w:lastRenderedPageBreak/>
        <w:t xml:space="preserve">древними технологиями и </w:t>
      </w:r>
      <w:r w:rsidR="000D30FC" w:rsidRPr="00BC4D45">
        <w:rPr>
          <w:sz w:val="28"/>
          <w:szCs w:val="28"/>
        </w:rPr>
        <w:t xml:space="preserve"> орнаментами, </w:t>
      </w:r>
      <w:r w:rsidR="00FE55AA" w:rsidRPr="00BC4D45">
        <w:rPr>
          <w:sz w:val="28"/>
          <w:szCs w:val="28"/>
        </w:rPr>
        <w:t>используют их для создания собственного произведения, создавая «древнюю</w:t>
      </w:r>
      <w:r w:rsidRPr="00BC4D45">
        <w:rPr>
          <w:sz w:val="28"/>
          <w:szCs w:val="28"/>
        </w:rPr>
        <w:t>» п</w:t>
      </w:r>
      <w:r w:rsidRPr="00BC4D45">
        <w:rPr>
          <w:sz w:val="28"/>
          <w:szCs w:val="28"/>
        </w:rPr>
        <w:t>о</w:t>
      </w:r>
      <w:r w:rsidR="00FE55AA" w:rsidRPr="00BC4D45">
        <w:rPr>
          <w:sz w:val="28"/>
          <w:szCs w:val="28"/>
        </w:rPr>
        <w:t>суду</w:t>
      </w:r>
      <w:r w:rsidR="000D30FC" w:rsidRPr="00BC4D45">
        <w:rPr>
          <w:sz w:val="28"/>
          <w:szCs w:val="28"/>
        </w:rPr>
        <w:t xml:space="preserve"> или амулет из глины. </w:t>
      </w:r>
      <w:r w:rsidR="0015714C" w:rsidRPr="00BC4D45">
        <w:rPr>
          <w:sz w:val="28"/>
          <w:szCs w:val="28"/>
        </w:rPr>
        <w:t xml:space="preserve">Многообразие форм древней посуды и орнаментов, представленных на экспозиции, дает широкий простор для самостоятельного выбора образца. </w:t>
      </w:r>
      <w:r w:rsidR="000D30FC" w:rsidRPr="00BC4D45">
        <w:rPr>
          <w:sz w:val="28"/>
          <w:szCs w:val="28"/>
        </w:rPr>
        <w:t>Занятие направлено на активизацию  у школьников познавательного и творческого начал.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«Древнейшие орудия из камня на территории Урала» - интерактивный урок. Во время занятия учащиеся разгад</w:t>
      </w:r>
      <w:r w:rsidR="000D30FC" w:rsidRPr="00BC4D45">
        <w:rPr>
          <w:sz w:val="28"/>
          <w:szCs w:val="28"/>
        </w:rPr>
        <w:t>ываю</w:t>
      </w:r>
      <w:r w:rsidRPr="00BC4D45">
        <w:rPr>
          <w:sz w:val="28"/>
          <w:szCs w:val="28"/>
        </w:rPr>
        <w:t>т тайну каменных ор</w:t>
      </w:r>
      <w:r w:rsidRPr="00BC4D45">
        <w:rPr>
          <w:sz w:val="28"/>
          <w:szCs w:val="28"/>
        </w:rPr>
        <w:t>у</w:t>
      </w:r>
      <w:r w:rsidR="000D30FC" w:rsidRPr="00BC4D45">
        <w:rPr>
          <w:sz w:val="28"/>
          <w:szCs w:val="28"/>
        </w:rPr>
        <w:t>дий:</w:t>
      </w:r>
      <w:r w:rsidRPr="00BC4D45">
        <w:rPr>
          <w:sz w:val="28"/>
          <w:szCs w:val="28"/>
        </w:rPr>
        <w:t xml:space="preserve"> </w:t>
      </w:r>
      <w:r w:rsidR="000D30FC" w:rsidRPr="00BC4D45">
        <w:rPr>
          <w:sz w:val="28"/>
          <w:szCs w:val="28"/>
        </w:rPr>
        <w:t>изучают</w:t>
      </w:r>
      <w:r w:rsidRPr="00BC4D45">
        <w:rPr>
          <w:sz w:val="28"/>
          <w:szCs w:val="28"/>
        </w:rPr>
        <w:t xml:space="preserve">, </w:t>
      </w:r>
      <w:r w:rsidR="000D30FC" w:rsidRPr="00BC4D45">
        <w:rPr>
          <w:sz w:val="28"/>
          <w:szCs w:val="28"/>
        </w:rPr>
        <w:t>материалы и технологии, характерные для каменного века на Урале;</w:t>
      </w:r>
      <w:r w:rsidRPr="00BC4D45">
        <w:rPr>
          <w:sz w:val="28"/>
          <w:szCs w:val="28"/>
        </w:rPr>
        <w:t xml:space="preserve"> </w:t>
      </w:r>
      <w:r w:rsidR="000D30FC" w:rsidRPr="00BC4D45">
        <w:rPr>
          <w:sz w:val="28"/>
          <w:szCs w:val="28"/>
        </w:rPr>
        <w:t>исследуют</w:t>
      </w:r>
      <w:r w:rsidRPr="00BC4D45">
        <w:rPr>
          <w:sz w:val="28"/>
          <w:szCs w:val="28"/>
        </w:rPr>
        <w:t xml:space="preserve"> </w:t>
      </w:r>
      <w:r w:rsidR="000D30FC" w:rsidRPr="00BC4D45">
        <w:rPr>
          <w:sz w:val="28"/>
          <w:szCs w:val="28"/>
        </w:rPr>
        <w:t>реплики древних орудий, пытаясь определить их функциональное назначение; знакомятся с эволюцией каменной индустрии от палеолита до неолита</w:t>
      </w:r>
      <w:r w:rsidRPr="00BC4D45">
        <w:rPr>
          <w:sz w:val="28"/>
          <w:szCs w:val="28"/>
        </w:rPr>
        <w:t>.</w:t>
      </w:r>
      <w:r w:rsidR="000D30FC" w:rsidRPr="00BC4D45">
        <w:rPr>
          <w:sz w:val="28"/>
          <w:szCs w:val="28"/>
        </w:rPr>
        <w:t xml:space="preserve"> 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«Одежда в каменном веке» - интерактивный урок, рассказывающий зачем древнему человеку нужна была одежда, как ее изготавливали и как она выглядела. На занятии</w:t>
      </w:r>
      <w:r w:rsidR="00476B51" w:rsidRPr="00BC4D45">
        <w:rPr>
          <w:sz w:val="28"/>
          <w:szCs w:val="28"/>
        </w:rPr>
        <w:t xml:space="preserve"> </w:t>
      </w:r>
      <w:r w:rsidR="00B976A3" w:rsidRPr="00BC4D45">
        <w:rPr>
          <w:sz w:val="28"/>
          <w:szCs w:val="28"/>
        </w:rPr>
        <w:t>школьники исследуют функции одежды (физиологические, социальные, культурные) и ее семиотическую значимость, сравнивают отношение к одежде в древности и в современном мире; изучая научные реконструкции костюма, сделанные на основании археологических находок</w:t>
      </w:r>
      <w:r w:rsidR="0015714C" w:rsidRPr="00BC4D45">
        <w:rPr>
          <w:sz w:val="28"/>
          <w:szCs w:val="28"/>
        </w:rPr>
        <w:t xml:space="preserve"> на Урале и в мире</w:t>
      </w:r>
      <w:r w:rsidR="00B976A3" w:rsidRPr="00BC4D45">
        <w:rPr>
          <w:sz w:val="28"/>
          <w:szCs w:val="28"/>
        </w:rPr>
        <w:t>, узнают, как одевался человек в древности</w:t>
      </w:r>
      <w:r w:rsidRPr="00BC4D45">
        <w:rPr>
          <w:sz w:val="28"/>
          <w:szCs w:val="28"/>
        </w:rPr>
        <w:t>.</w:t>
      </w:r>
    </w:p>
    <w:p w:rsidR="00B50DDB" w:rsidRPr="00BC4D45" w:rsidRDefault="00B50DDB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«Первый огонь»</w:t>
      </w:r>
      <w:r w:rsidR="004F2617" w:rsidRPr="00BC4D45">
        <w:rPr>
          <w:sz w:val="28"/>
          <w:szCs w:val="28"/>
        </w:rPr>
        <w:t xml:space="preserve"> - интерактивный урок,</w:t>
      </w:r>
      <w:r w:rsidRPr="00BC4D45">
        <w:rPr>
          <w:sz w:val="28"/>
          <w:szCs w:val="28"/>
        </w:rPr>
        <w:t xml:space="preserve"> в ходе которого учащиеся узнают, когда </w:t>
      </w:r>
      <w:r w:rsidR="004F2617" w:rsidRPr="00BC4D45">
        <w:rPr>
          <w:sz w:val="28"/>
          <w:szCs w:val="28"/>
        </w:rPr>
        <w:t>древний человек научился пользоваться огнем</w:t>
      </w:r>
      <w:r w:rsidRPr="00BC4D45">
        <w:rPr>
          <w:sz w:val="28"/>
          <w:szCs w:val="28"/>
        </w:rPr>
        <w:t xml:space="preserve"> и какую роль играл </w:t>
      </w:r>
      <w:r w:rsidR="004F2617" w:rsidRPr="00BC4D45">
        <w:rPr>
          <w:sz w:val="28"/>
          <w:szCs w:val="28"/>
        </w:rPr>
        <w:t>костер</w:t>
      </w:r>
      <w:r w:rsidRPr="00BC4D45">
        <w:rPr>
          <w:sz w:val="28"/>
          <w:szCs w:val="28"/>
        </w:rPr>
        <w:t xml:space="preserve"> в</w:t>
      </w:r>
      <w:r w:rsidR="004F2617" w:rsidRPr="00BC4D45">
        <w:rPr>
          <w:sz w:val="28"/>
          <w:szCs w:val="28"/>
        </w:rPr>
        <w:t xml:space="preserve"> его</w:t>
      </w:r>
      <w:r w:rsidRPr="00BC4D45">
        <w:rPr>
          <w:sz w:val="28"/>
          <w:szCs w:val="28"/>
        </w:rPr>
        <w:t xml:space="preserve"> жизни</w:t>
      </w:r>
      <w:r w:rsidR="004F2617" w:rsidRPr="00BC4D45">
        <w:rPr>
          <w:sz w:val="28"/>
          <w:szCs w:val="28"/>
        </w:rPr>
        <w:t>. Изучение практического и символического значения очага и поиск его аналога в современной жизни позволяет раскрыть познавательные и творческие способности детей. Практическая часть занятия посвящена различным способам</w:t>
      </w:r>
      <w:r w:rsidRPr="00BC4D45">
        <w:rPr>
          <w:sz w:val="28"/>
          <w:szCs w:val="28"/>
        </w:rPr>
        <w:t xml:space="preserve"> </w:t>
      </w:r>
      <w:r w:rsidR="004F2617" w:rsidRPr="00BC4D45">
        <w:rPr>
          <w:sz w:val="28"/>
          <w:szCs w:val="28"/>
        </w:rPr>
        <w:t>разведения костра от палеолита до наших дней и включает в себя знакомство с технологией добывания огня при помощи трения</w:t>
      </w:r>
      <w:r w:rsidRPr="00BC4D45">
        <w:rPr>
          <w:sz w:val="28"/>
          <w:szCs w:val="28"/>
        </w:rPr>
        <w:t>.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«Новый год - новый мир</w:t>
      </w:r>
      <w:r w:rsidR="00B976A3" w:rsidRPr="00BC4D45">
        <w:rPr>
          <w:sz w:val="28"/>
          <w:szCs w:val="28"/>
        </w:rPr>
        <w:t>: история календаря</w:t>
      </w:r>
      <w:r w:rsidRPr="00BC4D45">
        <w:rPr>
          <w:sz w:val="28"/>
          <w:szCs w:val="28"/>
        </w:rPr>
        <w:t>» - интерактивное занятие,</w:t>
      </w:r>
      <w:r w:rsidR="00B976A3" w:rsidRPr="00BC4D45">
        <w:rPr>
          <w:sz w:val="28"/>
          <w:szCs w:val="28"/>
        </w:rPr>
        <w:t xml:space="preserve"> посвященное способам измерения и понимания времени</w:t>
      </w:r>
      <w:r w:rsidR="00B50DDB" w:rsidRPr="00BC4D45">
        <w:rPr>
          <w:sz w:val="28"/>
          <w:szCs w:val="28"/>
        </w:rPr>
        <w:t>, построено на стыке археологии, этнографии и истории</w:t>
      </w:r>
      <w:r w:rsidR="00B976A3" w:rsidRPr="00BC4D45">
        <w:rPr>
          <w:sz w:val="28"/>
          <w:szCs w:val="28"/>
        </w:rPr>
        <w:t xml:space="preserve">. </w:t>
      </w:r>
      <w:r w:rsidR="00B50DDB" w:rsidRPr="00BC4D45">
        <w:rPr>
          <w:sz w:val="28"/>
          <w:szCs w:val="28"/>
        </w:rPr>
        <w:t xml:space="preserve">Время – социальная категория и </w:t>
      </w:r>
      <w:r w:rsidR="00B50DDB" w:rsidRPr="00BC4D45">
        <w:rPr>
          <w:sz w:val="28"/>
          <w:szCs w:val="28"/>
        </w:rPr>
        <w:lastRenderedPageBreak/>
        <w:t xml:space="preserve">в разные эпохи оно понималось по-разному. Системы измерения времени всегда были тесно связаны с обыденной повседневной жизнью человека и  его представлениями о мире. </w:t>
      </w:r>
      <w:r w:rsidR="0015714C" w:rsidRPr="00BC4D45">
        <w:rPr>
          <w:sz w:val="28"/>
          <w:szCs w:val="28"/>
        </w:rPr>
        <w:t>Учащиеся осознают это, с</w:t>
      </w:r>
      <w:r w:rsidR="00B50DDB" w:rsidRPr="00BC4D45">
        <w:rPr>
          <w:sz w:val="28"/>
          <w:szCs w:val="28"/>
        </w:rPr>
        <w:t>равнивая современный календарь со славянским земледельческим календаре</w:t>
      </w:r>
      <w:r w:rsidR="0015714C" w:rsidRPr="00BC4D45">
        <w:rPr>
          <w:sz w:val="28"/>
          <w:szCs w:val="28"/>
        </w:rPr>
        <w:t>м и охотничьим календарем ханты</w:t>
      </w:r>
      <w:r w:rsidR="00B50DDB" w:rsidRPr="00BC4D45">
        <w:rPr>
          <w:sz w:val="28"/>
          <w:szCs w:val="28"/>
        </w:rPr>
        <w:t>.</w:t>
      </w:r>
      <w:r w:rsidR="004F2617" w:rsidRPr="00BC4D45">
        <w:rPr>
          <w:sz w:val="28"/>
          <w:szCs w:val="28"/>
        </w:rPr>
        <w:t xml:space="preserve">  Цикличность времени в традиционной культуре, ежегодное возрождение земли при помощи календарных обрядов</w:t>
      </w:r>
      <w:r w:rsidR="00B87310" w:rsidRPr="00BC4D45">
        <w:rPr>
          <w:sz w:val="28"/>
          <w:szCs w:val="28"/>
        </w:rPr>
        <w:t xml:space="preserve"> логично подводит к знакомству с финно-угорским мифом о сотворении мира. Осознание неоднородности времени, его социальности, расширяет мировоззрение учащихся и способствует осознанию ими собственных отношений со временем.</w:t>
      </w:r>
    </w:p>
    <w:p w:rsidR="00EF3BCE" w:rsidRPr="00BC4D45" w:rsidRDefault="00EF3BCE" w:rsidP="008C3E4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284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«Русская обрядовая кукла» - </w:t>
      </w:r>
      <w:r w:rsidR="004F2617" w:rsidRPr="00BC4D45">
        <w:rPr>
          <w:sz w:val="28"/>
          <w:szCs w:val="28"/>
        </w:rPr>
        <w:t xml:space="preserve">занятие с </w:t>
      </w:r>
      <w:r w:rsidRPr="00BC4D45">
        <w:rPr>
          <w:sz w:val="28"/>
          <w:szCs w:val="28"/>
        </w:rPr>
        <w:t>мастер-класс</w:t>
      </w:r>
      <w:r w:rsidR="004F2617" w:rsidRPr="00BC4D45">
        <w:rPr>
          <w:sz w:val="28"/>
          <w:szCs w:val="28"/>
        </w:rPr>
        <w:t>ом</w:t>
      </w:r>
      <w:r w:rsidRPr="00BC4D45">
        <w:rPr>
          <w:sz w:val="28"/>
          <w:szCs w:val="28"/>
        </w:rPr>
        <w:t>,</w:t>
      </w:r>
      <w:r w:rsidR="004F2617" w:rsidRPr="00BC4D45">
        <w:rPr>
          <w:sz w:val="28"/>
          <w:szCs w:val="28"/>
        </w:rPr>
        <w:t xml:space="preserve"> основанное на археологических и этнографических материалах. Учащиеся знакомятся с историей появления игрушек, и</w:t>
      </w:r>
      <w:r w:rsidR="00B87310" w:rsidRPr="00BC4D45">
        <w:rPr>
          <w:sz w:val="28"/>
          <w:szCs w:val="28"/>
        </w:rPr>
        <w:t>х игровой и сакральной природой, изучают</w:t>
      </w:r>
      <w:r w:rsidRPr="00BC4D45">
        <w:rPr>
          <w:sz w:val="28"/>
          <w:szCs w:val="28"/>
        </w:rPr>
        <w:t xml:space="preserve"> традиции изготовления кукол в связи с календарными праздниками, знач</w:t>
      </w:r>
      <w:r w:rsidRPr="00BC4D45">
        <w:rPr>
          <w:sz w:val="28"/>
          <w:szCs w:val="28"/>
        </w:rPr>
        <w:t>и</w:t>
      </w:r>
      <w:r w:rsidRPr="00BC4D45">
        <w:rPr>
          <w:sz w:val="28"/>
          <w:szCs w:val="28"/>
        </w:rPr>
        <w:t>мыми событиями в жизни человека и в качестве оберегов</w:t>
      </w:r>
      <w:r w:rsidR="00B87310" w:rsidRPr="00BC4D45">
        <w:rPr>
          <w:sz w:val="28"/>
          <w:szCs w:val="28"/>
        </w:rPr>
        <w:t xml:space="preserve"> на примере русской культуры</w:t>
      </w:r>
      <w:r w:rsidRPr="00BC4D45">
        <w:rPr>
          <w:sz w:val="28"/>
          <w:szCs w:val="28"/>
        </w:rPr>
        <w:t xml:space="preserve">. В ходе занятия </w:t>
      </w:r>
      <w:r w:rsidR="00B87310" w:rsidRPr="00BC4D45">
        <w:rPr>
          <w:sz w:val="28"/>
          <w:szCs w:val="28"/>
        </w:rPr>
        <w:t>школьники</w:t>
      </w:r>
      <w:r w:rsidRPr="00BC4D45">
        <w:rPr>
          <w:sz w:val="28"/>
          <w:szCs w:val="28"/>
        </w:rPr>
        <w:t xml:space="preserve"> не только узнают о н</w:t>
      </w:r>
      <w:r w:rsidRPr="00BC4D45">
        <w:rPr>
          <w:sz w:val="28"/>
          <w:szCs w:val="28"/>
        </w:rPr>
        <w:t>а</w:t>
      </w:r>
      <w:r w:rsidRPr="00BC4D45">
        <w:rPr>
          <w:sz w:val="28"/>
          <w:szCs w:val="28"/>
        </w:rPr>
        <w:t>родных обрядах, но и сами изгот</w:t>
      </w:r>
      <w:r w:rsidR="00B87310" w:rsidRPr="00BC4D45">
        <w:rPr>
          <w:sz w:val="28"/>
          <w:szCs w:val="28"/>
        </w:rPr>
        <w:t>авливают</w:t>
      </w:r>
      <w:r w:rsidRPr="00BC4D45">
        <w:rPr>
          <w:sz w:val="28"/>
          <w:szCs w:val="28"/>
        </w:rPr>
        <w:t xml:space="preserve"> куклу-оберег из ткани.</w:t>
      </w:r>
    </w:p>
    <w:p w:rsidR="00EF3BCE" w:rsidRPr="00BC4D45" w:rsidRDefault="00EF3BCE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Все занятия рассчитаны на младший и средний школьный возраст, основной целевой группой являются пятиклассники, изучающие в школе историю каменного века. При проведении занятий используются две основные формы: интерактивный урок с игровыми элементами и мастер-класс, включающий в себя познавательную историческую часть.</w:t>
      </w:r>
      <w:r w:rsidR="0015714C" w:rsidRPr="00BC4D45">
        <w:rPr>
          <w:sz w:val="28"/>
          <w:szCs w:val="28"/>
        </w:rPr>
        <w:t xml:space="preserve"> Занятия построены так, что бы в них последовательно чередовались разные формы деятельности, что позволяет удержать внимание учащихся и особенно важно при работе с младшеклассниками.</w:t>
      </w:r>
    </w:p>
    <w:p w:rsidR="00EF3BCE" w:rsidRPr="00BC4D45" w:rsidRDefault="0015714C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Поскольку целью музея является актуализация культурного наследия родного края, </w:t>
      </w:r>
      <w:r w:rsidR="00EF3BCE" w:rsidRPr="00BC4D45">
        <w:rPr>
          <w:sz w:val="28"/>
          <w:szCs w:val="28"/>
        </w:rPr>
        <w:t xml:space="preserve">занятия проходят в </w:t>
      </w:r>
      <w:r w:rsidRPr="00BC4D45">
        <w:rPr>
          <w:sz w:val="28"/>
          <w:szCs w:val="28"/>
        </w:rPr>
        <w:t>экспозиции «Древняя история</w:t>
      </w:r>
      <w:r w:rsidR="00EF3BCE" w:rsidRPr="00BC4D45">
        <w:rPr>
          <w:sz w:val="28"/>
          <w:szCs w:val="28"/>
        </w:rPr>
        <w:t xml:space="preserve"> народов Урала»</w:t>
      </w:r>
      <w:r w:rsidRPr="00BC4D45">
        <w:rPr>
          <w:sz w:val="28"/>
          <w:szCs w:val="28"/>
        </w:rPr>
        <w:t>,</w:t>
      </w:r>
      <w:r w:rsidR="00EF3BCE" w:rsidRPr="00BC4D45">
        <w:rPr>
          <w:sz w:val="28"/>
          <w:szCs w:val="28"/>
        </w:rPr>
        <w:t xml:space="preserve"> в окружении подлинных </w:t>
      </w:r>
      <w:r w:rsidRPr="00BC4D45">
        <w:rPr>
          <w:sz w:val="28"/>
          <w:szCs w:val="28"/>
        </w:rPr>
        <w:t>артефактов</w:t>
      </w:r>
      <w:r w:rsidR="00EF3BCE" w:rsidRPr="00BC4D45">
        <w:rPr>
          <w:sz w:val="28"/>
          <w:szCs w:val="28"/>
        </w:rPr>
        <w:t xml:space="preserve">, к которым ведущий постоянно обращается во время урока с той или иной целью. </w:t>
      </w:r>
      <w:r w:rsidRPr="00BC4D45">
        <w:rPr>
          <w:sz w:val="28"/>
          <w:szCs w:val="28"/>
        </w:rPr>
        <w:t>Учащиеся</w:t>
      </w:r>
      <w:r w:rsidR="00EF3BCE" w:rsidRPr="00BC4D45">
        <w:rPr>
          <w:sz w:val="28"/>
          <w:szCs w:val="28"/>
        </w:rPr>
        <w:t xml:space="preserve"> выполняют задания, связанные с </w:t>
      </w:r>
      <w:r w:rsidRPr="00BC4D45">
        <w:rPr>
          <w:sz w:val="28"/>
          <w:szCs w:val="28"/>
        </w:rPr>
        <w:t xml:space="preserve">конкретными </w:t>
      </w:r>
      <w:r w:rsidR="00EF3BCE" w:rsidRPr="00BC4D45">
        <w:rPr>
          <w:sz w:val="28"/>
          <w:szCs w:val="28"/>
        </w:rPr>
        <w:t>предметами, ищут в витринах ответы на вопросы и так далее. Активная работа с</w:t>
      </w:r>
      <w:r w:rsidRPr="00BC4D45">
        <w:rPr>
          <w:sz w:val="28"/>
          <w:szCs w:val="28"/>
        </w:rPr>
        <w:t xml:space="preserve"> подлинниками</w:t>
      </w:r>
      <w:r w:rsidR="00EF3BCE" w:rsidRPr="00BC4D45">
        <w:rPr>
          <w:sz w:val="28"/>
          <w:szCs w:val="28"/>
        </w:rPr>
        <w:t xml:space="preserve">, даже без возможности </w:t>
      </w:r>
      <w:r w:rsidR="00EF3BCE" w:rsidRPr="00BC4D45">
        <w:rPr>
          <w:sz w:val="28"/>
          <w:szCs w:val="28"/>
        </w:rPr>
        <w:lastRenderedPageBreak/>
        <w:t>прикоснуться к ним, развивает детское воображение, помогает более наглядно представить жизнь древних обитателей Урала, сделать их ближе и понятнее. В итоге изменяется взгляд ребенка на прошлое: оно становится не просто набором фактов и картинок из учебника, а частью живого детского опыта, дети начинают понимать ценность истории, необходимость ее изучения.</w:t>
      </w:r>
    </w:p>
    <w:p w:rsidR="005C4979" w:rsidRPr="00BC4D45" w:rsidRDefault="0015714C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При разработке занятий </w:t>
      </w:r>
      <w:r w:rsidR="005C4979" w:rsidRPr="00BC4D45">
        <w:rPr>
          <w:sz w:val="28"/>
          <w:szCs w:val="28"/>
        </w:rPr>
        <w:t xml:space="preserve">важно использовать специфические музейные методы наряду с педагогическими. </w:t>
      </w:r>
      <w:r w:rsidR="00EF3BCE" w:rsidRPr="00BC4D45">
        <w:rPr>
          <w:sz w:val="28"/>
          <w:szCs w:val="28"/>
        </w:rPr>
        <w:t xml:space="preserve">Любой музей это место выхода за пределы обыденного, а экспонат – целая история, дверь в неведомый мир (не важно художественный, природный или исторический). </w:t>
      </w:r>
      <w:r w:rsidR="005C4979" w:rsidRPr="00BC4D45">
        <w:rPr>
          <w:sz w:val="28"/>
          <w:szCs w:val="28"/>
        </w:rPr>
        <w:t>Поэтому</w:t>
      </w:r>
      <w:r w:rsidR="00EF3BCE" w:rsidRPr="00BC4D45">
        <w:rPr>
          <w:sz w:val="28"/>
          <w:szCs w:val="28"/>
        </w:rPr>
        <w:t xml:space="preserve"> при подготовке занятия</w:t>
      </w:r>
      <w:r w:rsidR="005C4979" w:rsidRPr="00BC4D45">
        <w:rPr>
          <w:sz w:val="28"/>
          <w:szCs w:val="28"/>
        </w:rPr>
        <w:t xml:space="preserve"> нужно</w:t>
      </w:r>
      <w:r w:rsidR="00EF3BCE" w:rsidRPr="00BC4D45">
        <w:rPr>
          <w:sz w:val="28"/>
          <w:szCs w:val="28"/>
        </w:rPr>
        <w:t xml:space="preserve"> помнить об этом и о способности </w:t>
      </w:r>
      <w:r w:rsidR="005C4979" w:rsidRPr="00BC4D45">
        <w:rPr>
          <w:sz w:val="28"/>
          <w:szCs w:val="28"/>
        </w:rPr>
        <w:t>музея соединять времена и эпохи.</w:t>
      </w:r>
      <w:r w:rsidR="00233F55" w:rsidRPr="00BC4D45">
        <w:rPr>
          <w:sz w:val="28"/>
          <w:szCs w:val="28"/>
        </w:rPr>
        <w:t xml:space="preserve"> «Учить, играя» - один из приемов современной педагогики, который бывает сложно реализовать в школе, но в музейной обстановке он очень эффективно позволяет удерживать внимание и направлять детскую активность на получение и освоение новых знаний.</w:t>
      </w:r>
      <w:r w:rsidR="005C4979" w:rsidRPr="00BC4D45">
        <w:rPr>
          <w:sz w:val="28"/>
          <w:szCs w:val="28"/>
        </w:rPr>
        <w:t xml:space="preserve"> С помощью каких методов и приемов можно достичь интеллектуальной и эмоциональной вовлеченности школьников в учебный процесс в музее? Учитывая поставленные когнитивные и аксиологические цели воспитания многогранной личности, способной к принятию самостоятельных суждений, творчеству и эмпатии по отношению к окружающим, через знакомство с историей родного края</w:t>
      </w:r>
      <w:r w:rsidR="001B03A8" w:rsidRPr="00BC4D45">
        <w:rPr>
          <w:sz w:val="28"/>
          <w:szCs w:val="28"/>
        </w:rPr>
        <w:t>, практические занятия показали эффективность следующих приемов:</w:t>
      </w:r>
    </w:p>
    <w:p w:rsidR="001B03A8" w:rsidRPr="00BC4D45" w:rsidRDefault="001B03A8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1. </w:t>
      </w:r>
      <w:r w:rsidR="00233F55" w:rsidRPr="00BC4D45">
        <w:rPr>
          <w:sz w:val="28"/>
          <w:szCs w:val="28"/>
        </w:rPr>
        <w:t>С</w:t>
      </w:r>
      <w:r w:rsidRPr="00BC4D45">
        <w:rPr>
          <w:sz w:val="28"/>
          <w:szCs w:val="28"/>
        </w:rPr>
        <w:t>мена в ходе занятия разных форм деятельности: познавательной, игровой, творческой</w:t>
      </w:r>
      <w:r w:rsidR="00233F55" w:rsidRPr="00BC4D45">
        <w:rPr>
          <w:sz w:val="28"/>
          <w:szCs w:val="28"/>
        </w:rPr>
        <w:t>. Как уже было сказано, для учащихся младших классов, которым бывает трудно концентрироваться на чем-то одном в течение длительного времени, это  необходимо для лучшего усвоения материала.</w:t>
      </w:r>
    </w:p>
    <w:p w:rsidR="001B03A8" w:rsidRPr="00BC4D45" w:rsidRDefault="001B03A8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2. </w:t>
      </w:r>
      <w:r w:rsidR="005C4979" w:rsidRPr="00BC4D45">
        <w:rPr>
          <w:sz w:val="28"/>
          <w:szCs w:val="28"/>
        </w:rPr>
        <w:t xml:space="preserve">В занятиях широко используется ролевой метод, когда участники педагогического процесса </w:t>
      </w:r>
      <w:r w:rsidR="00EF3BCE" w:rsidRPr="00BC4D45">
        <w:rPr>
          <w:sz w:val="28"/>
          <w:szCs w:val="28"/>
        </w:rPr>
        <w:t xml:space="preserve"> </w:t>
      </w:r>
      <w:r w:rsidR="005C4979" w:rsidRPr="00BC4D45">
        <w:rPr>
          <w:sz w:val="28"/>
          <w:szCs w:val="28"/>
        </w:rPr>
        <w:t>превращаются в исследователей, ученых</w:t>
      </w:r>
      <w:r w:rsidR="00EF3BCE" w:rsidRPr="00BC4D45">
        <w:rPr>
          <w:sz w:val="28"/>
          <w:szCs w:val="28"/>
        </w:rPr>
        <w:t xml:space="preserve"> или </w:t>
      </w:r>
      <w:r w:rsidR="005C4979" w:rsidRPr="00BC4D45">
        <w:rPr>
          <w:sz w:val="28"/>
          <w:szCs w:val="28"/>
        </w:rPr>
        <w:t xml:space="preserve"> охотников и художников каменного века, </w:t>
      </w:r>
      <w:r w:rsidR="00EF3BCE" w:rsidRPr="00BC4D45">
        <w:rPr>
          <w:sz w:val="28"/>
          <w:szCs w:val="28"/>
        </w:rPr>
        <w:t>герое</w:t>
      </w:r>
      <w:r w:rsidR="005C4979" w:rsidRPr="00BC4D45">
        <w:rPr>
          <w:sz w:val="28"/>
          <w:szCs w:val="28"/>
        </w:rPr>
        <w:t>в</w:t>
      </w:r>
      <w:r w:rsidR="00EF3BCE" w:rsidRPr="00BC4D45">
        <w:rPr>
          <w:sz w:val="28"/>
          <w:szCs w:val="28"/>
        </w:rPr>
        <w:t xml:space="preserve"> древности</w:t>
      </w:r>
      <w:r w:rsidR="005C4979" w:rsidRPr="00BC4D45">
        <w:rPr>
          <w:sz w:val="28"/>
          <w:szCs w:val="28"/>
        </w:rPr>
        <w:t>.</w:t>
      </w:r>
      <w:r w:rsidR="00EF3BCE" w:rsidRPr="00BC4D45">
        <w:rPr>
          <w:rStyle w:val="a6"/>
          <w:sz w:val="28"/>
          <w:szCs w:val="28"/>
        </w:rPr>
        <w:footnoteReference w:id="2"/>
      </w:r>
    </w:p>
    <w:p w:rsidR="0055661B" w:rsidRPr="00BC4D45" w:rsidRDefault="0055661B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3. Наглядность, точнее – предметность. Поскольку занятия проходят в музейной экспозиции, </w:t>
      </w:r>
      <w:r w:rsidR="00B83B93" w:rsidRPr="00BC4D45">
        <w:rPr>
          <w:sz w:val="28"/>
          <w:szCs w:val="28"/>
        </w:rPr>
        <w:t xml:space="preserve">учащиеся видят конкретные предметы, имеют возможность подержать их в руках, что создает сильные эмоциональные </w:t>
      </w:r>
      <w:r w:rsidR="00B83B93" w:rsidRPr="00BC4D45">
        <w:rPr>
          <w:sz w:val="28"/>
          <w:szCs w:val="28"/>
        </w:rPr>
        <w:lastRenderedPageBreak/>
        <w:t>впечатления и позволяет ощутить личностную причастность к историческому процессу.</w:t>
      </w:r>
      <w:r w:rsidRPr="00BC4D45">
        <w:rPr>
          <w:sz w:val="28"/>
          <w:szCs w:val="28"/>
        </w:rPr>
        <w:t xml:space="preserve"> </w:t>
      </w:r>
    </w:p>
    <w:p w:rsidR="001B03A8" w:rsidRPr="00BC4D45" w:rsidRDefault="001B03A8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3. </w:t>
      </w:r>
      <w:r w:rsidR="00233F55" w:rsidRPr="00BC4D45">
        <w:rPr>
          <w:sz w:val="28"/>
          <w:szCs w:val="28"/>
        </w:rPr>
        <w:t>В</w:t>
      </w:r>
      <w:r w:rsidR="00EF3BCE" w:rsidRPr="00BC4D45">
        <w:rPr>
          <w:sz w:val="28"/>
          <w:szCs w:val="28"/>
        </w:rPr>
        <w:t>озможность активного участия</w:t>
      </w:r>
      <w:r w:rsidR="00233F55" w:rsidRPr="00BC4D45">
        <w:rPr>
          <w:sz w:val="28"/>
          <w:szCs w:val="28"/>
        </w:rPr>
        <w:t xml:space="preserve"> школьников в обучающем процессе</w:t>
      </w:r>
      <w:r w:rsidR="00EF3BCE" w:rsidRPr="00BC4D45">
        <w:rPr>
          <w:sz w:val="28"/>
          <w:szCs w:val="28"/>
        </w:rPr>
        <w:t xml:space="preserve">: разгадывание загадок, выполнение заданий, в том числе связанных с физической активностью, </w:t>
      </w:r>
      <w:r w:rsidR="00233F55" w:rsidRPr="00BC4D45">
        <w:rPr>
          <w:sz w:val="28"/>
          <w:szCs w:val="28"/>
        </w:rPr>
        <w:t xml:space="preserve">самостоятельный выбор упражнений, </w:t>
      </w:r>
      <w:r w:rsidR="00EF3BCE" w:rsidRPr="00BC4D45">
        <w:rPr>
          <w:sz w:val="28"/>
          <w:szCs w:val="28"/>
        </w:rPr>
        <w:t xml:space="preserve">изготовление чего-либо своими руками, словом, все то, что </w:t>
      </w:r>
      <w:r w:rsidR="00233F55" w:rsidRPr="00BC4D45">
        <w:rPr>
          <w:sz w:val="28"/>
          <w:szCs w:val="28"/>
        </w:rPr>
        <w:t xml:space="preserve">сегодня </w:t>
      </w:r>
      <w:r w:rsidR="0055661B" w:rsidRPr="00BC4D45">
        <w:rPr>
          <w:sz w:val="28"/>
          <w:szCs w:val="28"/>
        </w:rPr>
        <w:t>модно называть интерактивностью.</w:t>
      </w:r>
    </w:p>
    <w:p w:rsidR="001B03A8" w:rsidRPr="00BC4D45" w:rsidRDefault="001B03A8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4. </w:t>
      </w:r>
      <w:r w:rsidR="00233F55" w:rsidRPr="00BC4D45">
        <w:rPr>
          <w:sz w:val="28"/>
          <w:szCs w:val="28"/>
        </w:rPr>
        <w:t>Актуальность нового материала, то есть с</w:t>
      </w:r>
      <w:r w:rsidR="00EF3BCE" w:rsidRPr="00BC4D45">
        <w:rPr>
          <w:sz w:val="28"/>
          <w:szCs w:val="28"/>
        </w:rPr>
        <w:t>вязь того, что рассказывают и показывают в музее с реальной повседневной жизнью ребенка.</w:t>
      </w:r>
      <w:r w:rsidR="0055661B" w:rsidRPr="00BC4D45">
        <w:rPr>
          <w:sz w:val="28"/>
          <w:szCs w:val="28"/>
        </w:rPr>
        <w:t xml:space="preserve"> Для этого во время занятия преподаватель и сами учащиеся п</w:t>
      </w:r>
      <w:r w:rsidR="00EF3BCE" w:rsidRPr="00BC4D45">
        <w:rPr>
          <w:sz w:val="28"/>
          <w:szCs w:val="28"/>
        </w:rPr>
        <w:t>ров</w:t>
      </w:r>
      <w:r w:rsidR="0055661B" w:rsidRPr="00BC4D45">
        <w:rPr>
          <w:sz w:val="28"/>
          <w:szCs w:val="28"/>
        </w:rPr>
        <w:t>одят параллели</w:t>
      </w:r>
      <w:r w:rsidR="00EF3BCE" w:rsidRPr="00BC4D45">
        <w:rPr>
          <w:sz w:val="28"/>
          <w:szCs w:val="28"/>
        </w:rPr>
        <w:t xml:space="preserve"> между тем, чем ребенок занимается сегодня и тем, что делали его сверстники в древности, между древним и современным использованием материалов, с акцентированием внимания на совпадениях не только по форме, но и по сути</w:t>
      </w:r>
      <w:r w:rsidR="0055661B" w:rsidRPr="00BC4D45">
        <w:rPr>
          <w:sz w:val="28"/>
          <w:szCs w:val="28"/>
        </w:rPr>
        <w:t>. Например, сравнение</w:t>
      </w:r>
      <w:r w:rsidR="00EF3BCE" w:rsidRPr="00BC4D45">
        <w:rPr>
          <w:sz w:val="28"/>
          <w:szCs w:val="28"/>
        </w:rPr>
        <w:t xml:space="preserve"> охот</w:t>
      </w:r>
      <w:r w:rsidR="0055661B" w:rsidRPr="00BC4D45">
        <w:rPr>
          <w:sz w:val="28"/>
          <w:szCs w:val="28"/>
        </w:rPr>
        <w:t>ы за мамонтами и учебы как охота за знаниями.</w:t>
      </w:r>
    </w:p>
    <w:p w:rsidR="001B03A8" w:rsidRPr="00BC4D45" w:rsidRDefault="001B03A8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5. </w:t>
      </w:r>
      <w:r w:rsidR="0055661B" w:rsidRPr="00BC4D45">
        <w:rPr>
          <w:sz w:val="28"/>
          <w:szCs w:val="28"/>
        </w:rPr>
        <w:t>Работа в группах. Этот метод позволяет одновременно задействовать несколько очень важных моментов: а) с</w:t>
      </w:r>
      <w:r w:rsidR="00F723ED" w:rsidRPr="00BC4D45">
        <w:rPr>
          <w:sz w:val="28"/>
          <w:szCs w:val="28"/>
        </w:rPr>
        <w:t>оревновательность</w:t>
      </w:r>
      <w:r w:rsidR="00EF3BCE" w:rsidRPr="00BC4D45">
        <w:rPr>
          <w:sz w:val="28"/>
          <w:szCs w:val="28"/>
        </w:rPr>
        <w:t xml:space="preserve">: </w:t>
      </w:r>
      <w:r w:rsidR="0055661B" w:rsidRPr="00BC4D45">
        <w:rPr>
          <w:sz w:val="28"/>
          <w:szCs w:val="28"/>
        </w:rPr>
        <w:t xml:space="preserve">каждая команда стремится выполнить задание как можно быстрее и качественнее; б) индивидуализация: в небольших группах есть возможность высказаться, проявить свои сильные стороны у каждого участника; в) увеличение общего объема полученной информации, за счет различия </w:t>
      </w:r>
      <w:r w:rsidR="00EF3BCE" w:rsidRPr="00BC4D45">
        <w:rPr>
          <w:sz w:val="28"/>
          <w:szCs w:val="28"/>
        </w:rPr>
        <w:t>задани</w:t>
      </w:r>
      <w:r w:rsidR="0055661B" w:rsidRPr="00BC4D45">
        <w:rPr>
          <w:sz w:val="28"/>
          <w:szCs w:val="28"/>
        </w:rPr>
        <w:t>й</w:t>
      </w:r>
      <w:r w:rsidR="00EF3BCE" w:rsidRPr="00BC4D45">
        <w:rPr>
          <w:sz w:val="28"/>
          <w:szCs w:val="28"/>
        </w:rPr>
        <w:t xml:space="preserve"> у</w:t>
      </w:r>
      <w:r w:rsidR="0055661B" w:rsidRPr="00BC4D45">
        <w:rPr>
          <w:sz w:val="28"/>
          <w:szCs w:val="28"/>
        </w:rPr>
        <w:t xml:space="preserve"> разных групп.</w:t>
      </w:r>
    </w:p>
    <w:p w:rsidR="00EF3BCE" w:rsidRPr="00BC4D45" w:rsidRDefault="001B03A8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6. </w:t>
      </w:r>
      <w:r w:rsidR="00B83B93" w:rsidRPr="00BC4D45">
        <w:rPr>
          <w:sz w:val="28"/>
          <w:szCs w:val="28"/>
        </w:rPr>
        <w:t>Воплощение полученных знаний в конкретном предмете, который ученик у</w:t>
      </w:r>
      <w:r w:rsidR="00EF3BCE" w:rsidRPr="00BC4D45">
        <w:rPr>
          <w:sz w:val="28"/>
          <w:szCs w:val="28"/>
        </w:rPr>
        <w:t>нес</w:t>
      </w:r>
      <w:r w:rsidR="00B83B93" w:rsidRPr="00BC4D45">
        <w:rPr>
          <w:sz w:val="28"/>
          <w:szCs w:val="28"/>
        </w:rPr>
        <w:t>е</w:t>
      </w:r>
      <w:r w:rsidR="00EF3BCE" w:rsidRPr="00BC4D45">
        <w:rPr>
          <w:sz w:val="28"/>
          <w:szCs w:val="28"/>
        </w:rPr>
        <w:t>т</w:t>
      </w:r>
      <w:r w:rsidR="00070B2B" w:rsidRPr="00BC4D45">
        <w:rPr>
          <w:sz w:val="28"/>
          <w:szCs w:val="28"/>
        </w:rPr>
        <w:t xml:space="preserve"> </w:t>
      </w:r>
      <w:r w:rsidR="00B83B93" w:rsidRPr="00BC4D45">
        <w:rPr>
          <w:sz w:val="28"/>
          <w:szCs w:val="28"/>
        </w:rPr>
        <w:t>с собой</w:t>
      </w:r>
      <w:r w:rsidR="00EF3BCE" w:rsidRPr="00BC4D45">
        <w:rPr>
          <w:sz w:val="28"/>
          <w:szCs w:val="28"/>
        </w:rPr>
        <w:t>, желательно, результат собственного творчества.</w:t>
      </w:r>
      <w:r w:rsidR="00B83B93" w:rsidRPr="00BC4D45">
        <w:rPr>
          <w:sz w:val="28"/>
          <w:szCs w:val="28"/>
        </w:rPr>
        <w:t xml:space="preserve"> Это порождает сравнение полученных результатов с одноклассниками, активизирует желание рассказать о занятии дома, в разговорах с друзьями, вспоминать его снова и тем самым закрепляет полученные в ходе занятия знания.</w:t>
      </w:r>
      <w:r w:rsidR="00070B2B" w:rsidRPr="00BC4D45">
        <w:rPr>
          <w:sz w:val="28"/>
          <w:szCs w:val="28"/>
        </w:rPr>
        <w:t xml:space="preserve"> Не смотря на кажущуюся несерьезность, постоянное материальное напоминание о полученном знании, с позитивной эмоциональной окраской (я смог, я сделал, я заслужил), повышает интерес к получению новых знаний и самооценку учащихся, делает их более открытыми и творческими на следующих занятиях.</w:t>
      </w:r>
    </w:p>
    <w:p w:rsidR="00851EF6" w:rsidRDefault="00070B2B" w:rsidP="008C3E40">
      <w:pPr>
        <w:spacing w:line="360" w:lineRule="auto"/>
        <w:ind w:firstLine="540"/>
        <w:jc w:val="both"/>
        <w:rPr>
          <w:sz w:val="28"/>
          <w:szCs w:val="28"/>
        </w:rPr>
      </w:pPr>
      <w:r w:rsidRPr="00BC4D45">
        <w:rPr>
          <w:sz w:val="28"/>
          <w:szCs w:val="28"/>
        </w:rPr>
        <w:lastRenderedPageBreak/>
        <w:t xml:space="preserve">Система музейных занятий, которые можно посещать как по отдельности, так и в рамках единой образовательной программы, дает ученикам младшего и среднего звена возможность более полного и глубокого изучения древней истории народов края. В дальнейшем они могут изучить программы, предлагаемые отделом истории и познакомиться с освоением Урала русскими и его превращением в мощный промышленный и культурный центр, а так же с обычаями и традициями народов, живущих </w:t>
      </w:r>
      <w:r w:rsidR="002B3368" w:rsidRPr="00BC4D45">
        <w:rPr>
          <w:sz w:val="28"/>
          <w:szCs w:val="28"/>
        </w:rPr>
        <w:t>в нашем крае</w:t>
      </w:r>
      <w:r w:rsidRPr="00BC4D45">
        <w:rPr>
          <w:sz w:val="28"/>
          <w:szCs w:val="28"/>
        </w:rPr>
        <w:t xml:space="preserve"> сегодня.</w:t>
      </w:r>
      <w:r w:rsidR="002B3368" w:rsidRPr="00BC4D45">
        <w:rPr>
          <w:sz w:val="28"/>
          <w:szCs w:val="28"/>
        </w:rPr>
        <w:t xml:space="preserve"> </w:t>
      </w:r>
      <w:r w:rsidR="00851EF6" w:rsidRPr="00BC4D45">
        <w:rPr>
          <w:sz w:val="28"/>
          <w:szCs w:val="28"/>
        </w:rPr>
        <w:t>Таким образом, музейные программы</w:t>
      </w:r>
      <w:r w:rsidR="002B3368" w:rsidRPr="00BC4D45">
        <w:rPr>
          <w:sz w:val="28"/>
          <w:szCs w:val="28"/>
        </w:rPr>
        <w:t xml:space="preserve"> Свердловского областного краеведческого музея</w:t>
      </w:r>
      <w:r w:rsidR="00851EF6" w:rsidRPr="00BC4D45">
        <w:rPr>
          <w:sz w:val="28"/>
          <w:szCs w:val="28"/>
        </w:rPr>
        <w:t xml:space="preserve"> органично дополняют школьное образование, позволяя включить в него региональный компонент.</w:t>
      </w:r>
    </w:p>
    <w:p w:rsidR="008C3E40" w:rsidRDefault="008C3E40" w:rsidP="008C3E40">
      <w:pPr>
        <w:spacing w:line="360" w:lineRule="auto"/>
        <w:ind w:firstLine="540"/>
        <w:jc w:val="both"/>
        <w:rPr>
          <w:sz w:val="28"/>
          <w:szCs w:val="28"/>
        </w:rPr>
      </w:pPr>
    </w:p>
    <w:p w:rsidR="008C3E40" w:rsidRDefault="00A3661B" w:rsidP="008C3E4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C3E40" w:rsidRPr="00A3661B" w:rsidRDefault="008C3E40" w:rsidP="00A3661B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3661B">
        <w:rPr>
          <w:sz w:val="28"/>
          <w:szCs w:val="28"/>
        </w:rPr>
        <w:t>Дукельский В.Ю. Проблемы развития музееведения// Музееведение. Вопросы теории и методики. М., 1987</w:t>
      </w:r>
    </w:p>
    <w:p w:rsidR="00A3661B" w:rsidRPr="00A3661B" w:rsidRDefault="00A3661B" w:rsidP="00A3661B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3661B">
        <w:rPr>
          <w:sz w:val="28"/>
          <w:szCs w:val="28"/>
        </w:rPr>
        <w:t>Медведева Е.Б., Юхневич М.Ю. Музейная педагогика к</w:t>
      </w:r>
      <w:r>
        <w:rPr>
          <w:sz w:val="28"/>
          <w:szCs w:val="28"/>
        </w:rPr>
        <w:t>ак новая научная дисциплина//</w:t>
      </w:r>
      <w:r w:rsidRPr="00A3661B">
        <w:rPr>
          <w:sz w:val="28"/>
          <w:szCs w:val="28"/>
        </w:rPr>
        <w:t xml:space="preserve"> Культурно-образовательная деятельность музеев.</w:t>
      </w:r>
      <w:r>
        <w:rPr>
          <w:sz w:val="28"/>
          <w:szCs w:val="28"/>
        </w:rPr>
        <w:t xml:space="preserve"> М.,1997</w:t>
      </w:r>
    </w:p>
    <w:p w:rsidR="00A3661B" w:rsidRPr="00A3661B" w:rsidRDefault="00A3661B" w:rsidP="00A3661B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3661B">
        <w:rPr>
          <w:sz w:val="28"/>
          <w:szCs w:val="28"/>
        </w:rPr>
        <w:t>Музей - шко</w:t>
      </w:r>
      <w:r>
        <w:rPr>
          <w:sz w:val="28"/>
          <w:szCs w:val="28"/>
        </w:rPr>
        <w:t>ле. Буклет. Екатеринбург, 2005.</w:t>
      </w:r>
    </w:p>
    <w:p w:rsidR="00A3661B" w:rsidRPr="00A3661B" w:rsidRDefault="00A3661B" w:rsidP="00A3661B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3661B">
        <w:rPr>
          <w:iCs/>
          <w:sz w:val="28"/>
          <w:szCs w:val="28"/>
        </w:rPr>
        <w:t xml:space="preserve">Сафина З.А. </w:t>
      </w:r>
      <w:hyperlink r:id="rId9" w:history="1">
        <w:r w:rsidRPr="00A3661B">
          <w:rPr>
            <w:rStyle w:val="a4"/>
            <w:bCs/>
            <w:color w:val="auto"/>
            <w:sz w:val="28"/>
            <w:szCs w:val="28"/>
            <w:u w:val="none"/>
          </w:rPr>
          <w:t>Традиции и инновации музея по воспитанию музейной культуры молодежи (на примере Национального музея РТ)</w:t>
        </w:r>
      </w:hyperlink>
      <w:r w:rsidRPr="00A3661B">
        <w:rPr>
          <w:sz w:val="28"/>
          <w:szCs w:val="28"/>
        </w:rPr>
        <w:t xml:space="preserve">// </w:t>
      </w:r>
      <w:hyperlink r:id="rId10" w:history="1">
        <w:r w:rsidRPr="00A3661B">
          <w:rPr>
            <w:rStyle w:val="a4"/>
            <w:color w:val="auto"/>
            <w:sz w:val="28"/>
            <w:szCs w:val="28"/>
            <w:u w:val="none"/>
          </w:rPr>
          <w:t>Вестник Казанского государственного университета культуры и искусств</w:t>
        </w:r>
      </w:hyperlink>
      <w:r w:rsidRPr="00A3661B">
        <w:rPr>
          <w:sz w:val="28"/>
          <w:szCs w:val="28"/>
        </w:rPr>
        <w:t xml:space="preserve">. </w:t>
      </w:r>
      <w:hyperlink r:id="rId11" w:history="1">
        <w:r w:rsidRPr="00A3661B">
          <w:rPr>
            <w:rStyle w:val="a4"/>
            <w:color w:val="auto"/>
            <w:sz w:val="28"/>
            <w:szCs w:val="28"/>
            <w:u w:val="none"/>
          </w:rPr>
          <w:t>2006</w:t>
        </w:r>
      </w:hyperlink>
      <w:r w:rsidRPr="00A3661B">
        <w:rPr>
          <w:sz w:val="28"/>
          <w:szCs w:val="28"/>
        </w:rPr>
        <w:t xml:space="preserve">. </w:t>
      </w:r>
      <w:hyperlink r:id="rId12" w:history="1">
        <w:r w:rsidRPr="00A3661B">
          <w:rPr>
            <w:rStyle w:val="a4"/>
            <w:color w:val="auto"/>
            <w:sz w:val="28"/>
            <w:szCs w:val="28"/>
            <w:u w:val="none"/>
          </w:rPr>
          <w:t>№ 3</w:t>
        </w:r>
      </w:hyperlink>
      <w:r w:rsidRPr="00A3661B">
        <w:rPr>
          <w:sz w:val="28"/>
          <w:szCs w:val="28"/>
        </w:rPr>
        <w:t>.</w:t>
      </w:r>
      <w:r>
        <w:rPr>
          <w:sz w:val="28"/>
          <w:szCs w:val="28"/>
        </w:rPr>
        <w:t xml:space="preserve"> С. 160</w:t>
      </w:r>
      <w:r w:rsidRPr="00A3661B">
        <w:rPr>
          <w:sz w:val="28"/>
          <w:szCs w:val="28"/>
        </w:rPr>
        <w:t>-164.</w:t>
      </w:r>
    </w:p>
    <w:p w:rsidR="00A3661B" w:rsidRPr="00A3661B" w:rsidRDefault="00A3661B" w:rsidP="00A3661B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3661B">
        <w:rPr>
          <w:sz w:val="28"/>
          <w:szCs w:val="28"/>
        </w:rPr>
        <w:t>Скрипкина Л.И. Социальные функции музея и особенности его деятельности в современных экономических условиях//Ежегодник Тюменского областного краеведческого музея: 2000. Тюмень, 2000</w:t>
      </w:r>
      <w:r w:rsidR="00D20CC8">
        <w:rPr>
          <w:sz w:val="28"/>
          <w:szCs w:val="28"/>
        </w:rPr>
        <w:t>. С. 111-123</w:t>
      </w:r>
    </w:p>
    <w:p w:rsidR="00A3661B" w:rsidRPr="00A3661B" w:rsidRDefault="00A3661B" w:rsidP="00A3661B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3661B">
        <w:rPr>
          <w:sz w:val="28"/>
          <w:szCs w:val="28"/>
        </w:rPr>
        <w:t xml:space="preserve">Чувилова И. В. "Музеи общества" и общество в музее", Cultivate-Russia Web Magazine, выпуск 1, октябрь 2002 [электронный ресурс] </w:t>
      </w:r>
      <w:hyperlink r:id="rId13" w:history="1">
        <w:r w:rsidRPr="00A3661B">
          <w:rPr>
            <w:rStyle w:val="a4"/>
            <w:sz w:val="28"/>
            <w:szCs w:val="28"/>
          </w:rPr>
          <w:t>http://www.cultivate.ru/mag/issue1/visitor.asp</w:t>
        </w:r>
      </w:hyperlink>
      <w:r w:rsidRPr="00A3661B">
        <w:rPr>
          <w:sz w:val="28"/>
          <w:szCs w:val="28"/>
        </w:rPr>
        <w:t xml:space="preserve"> </w:t>
      </w:r>
    </w:p>
    <w:sectPr w:rsidR="00A3661B" w:rsidRPr="00A3661B" w:rsidSect="008C3E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E6" w:rsidRDefault="004A4AE6">
      <w:r>
        <w:separator/>
      </w:r>
    </w:p>
  </w:endnote>
  <w:endnote w:type="continuationSeparator" w:id="1">
    <w:p w:rsidR="004A4AE6" w:rsidRDefault="004A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E6" w:rsidRDefault="004A4AE6">
      <w:r>
        <w:separator/>
      </w:r>
    </w:p>
  </w:footnote>
  <w:footnote w:type="continuationSeparator" w:id="1">
    <w:p w:rsidR="004A4AE6" w:rsidRDefault="004A4AE6">
      <w:r>
        <w:continuationSeparator/>
      </w:r>
    </w:p>
  </w:footnote>
  <w:footnote w:id="2">
    <w:p w:rsidR="00D20CC8" w:rsidRDefault="00D20CC8" w:rsidP="00EF3BCE">
      <w:pPr>
        <w:pStyle w:val="a5"/>
      </w:pPr>
      <w:r>
        <w:rPr>
          <w:rStyle w:val="a6"/>
        </w:rPr>
        <w:footnoteRef/>
      </w:r>
      <w:r>
        <w:t xml:space="preserve"> Главное – отталкиваться от реальных предметов, представленных в экспозиции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44"/>
    <w:multiLevelType w:val="hybridMultilevel"/>
    <w:tmpl w:val="9CF4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06098"/>
    <w:multiLevelType w:val="hybridMultilevel"/>
    <w:tmpl w:val="2D4AF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37D"/>
    <w:multiLevelType w:val="hybridMultilevel"/>
    <w:tmpl w:val="F0581A1E"/>
    <w:lvl w:ilvl="0" w:tplc="54E8D1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6204ADD"/>
    <w:multiLevelType w:val="hybridMultilevel"/>
    <w:tmpl w:val="9C503568"/>
    <w:lvl w:ilvl="0" w:tplc="45E8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333DB"/>
    <w:multiLevelType w:val="hybridMultilevel"/>
    <w:tmpl w:val="C23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40FF9"/>
    <w:multiLevelType w:val="hybridMultilevel"/>
    <w:tmpl w:val="DFD0EED2"/>
    <w:lvl w:ilvl="0" w:tplc="45E8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4F1"/>
    <w:rsid w:val="000067E4"/>
    <w:rsid w:val="00070B2B"/>
    <w:rsid w:val="000D30FC"/>
    <w:rsid w:val="000E4982"/>
    <w:rsid w:val="0015714C"/>
    <w:rsid w:val="00163CE6"/>
    <w:rsid w:val="001B03A8"/>
    <w:rsid w:val="00233F55"/>
    <w:rsid w:val="002B3368"/>
    <w:rsid w:val="002D1D7C"/>
    <w:rsid w:val="003007BE"/>
    <w:rsid w:val="00311986"/>
    <w:rsid w:val="00366A1B"/>
    <w:rsid w:val="0038695A"/>
    <w:rsid w:val="003B7951"/>
    <w:rsid w:val="00431B4A"/>
    <w:rsid w:val="00476B51"/>
    <w:rsid w:val="00497AD9"/>
    <w:rsid w:val="004A4AE6"/>
    <w:rsid w:val="004F2617"/>
    <w:rsid w:val="0055661B"/>
    <w:rsid w:val="005C4979"/>
    <w:rsid w:val="005C7E39"/>
    <w:rsid w:val="005D7E6E"/>
    <w:rsid w:val="005F75CA"/>
    <w:rsid w:val="006050CC"/>
    <w:rsid w:val="006675A7"/>
    <w:rsid w:val="00740D4A"/>
    <w:rsid w:val="007A573E"/>
    <w:rsid w:val="007C24F1"/>
    <w:rsid w:val="00851EF6"/>
    <w:rsid w:val="008C3E40"/>
    <w:rsid w:val="00915D25"/>
    <w:rsid w:val="00923CDC"/>
    <w:rsid w:val="00980221"/>
    <w:rsid w:val="009D6CE0"/>
    <w:rsid w:val="00A3661B"/>
    <w:rsid w:val="00B1388C"/>
    <w:rsid w:val="00B15CEB"/>
    <w:rsid w:val="00B50DDB"/>
    <w:rsid w:val="00B61928"/>
    <w:rsid w:val="00B759DD"/>
    <w:rsid w:val="00B83B93"/>
    <w:rsid w:val="00B87310"/>
    <w:rsid w:val="00B976A3"/>
    <w:rsid w:val="00BC4D45"/>
    <w:rsid w:val="00C12E4B"/>
    <w:rsid w:val="00D20CC8"/>
    <w:rsid w:val="00D32AAB"/>
    <w:rsid w:val="00D667FE"/>
    <w:rsid w:val="00DE0BC3"/>
    <w:rsid w:val="00DF44FC"/>
    <w:rsid w:val="00E233B3"/>
    <w:rsid w:val="00E7752E"/>
    <w:rsid w:val="00EF3BCE"/>
    <w:rsid w:val="00F723ED"/>
    <w:rsid w:val="00F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C24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923CDC"/>
    <w:rPr>
      <w:color w:val="0000FF"/>
      <w:u w:val="single"/>
    </w:rPr>
  </w:style>
  <w:style w:type="paragraph" w:styleId="a5">
    <w:name w:val="footnote text"/>
    <w:basedOn w:val="a"/>
    <w:semiHidden/>
    <w:rsid w:val="00B1388C"/>
    <w:rPr>
      <w:sz w:val="20"/>
      <w:szCs w:val="20"/>
    </w:rPr>
  </w:style>
  <w:style w:type="character" w:styleId="a6">
    <w:name w:val="footnote reference"/>
    <w:basedOn w:val="a0"/>
    <w:semiHidden/>
    <w:rsid w:val="00B1388C"/>
    <w:rPr>
      <w:vertAlign w:val="superscript"/>
    </w:rPr>
  </w:style>
  <w:style w:type="character" w:styleId="a7">
    <w:name w:val="Strong"/>
    <w:basedOn w:val="a0"/>
    <w:qFormat/>
    <w:rsid w:val="00311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we/kagan.html" TargetMode="External"/><Relationship Id="rId13" Type="http://schemas.openxmlformats.org/officeDocument/2006/relationships/hyperlink" Target="http://www.cultivate.ru/mag/issue1/visito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p13-00-05.html" TargetMode="External"/><Relationship Id="rId12" Type="http://schemas.openxmlformats.org/officeDocument/2006/relationships/hyperlink" Target="http://elibrary.ru/contents.asp?issueid=725519&amp;selid=13787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issues.asp?id=7618&amp;jyear=2006&amp;selid=7255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/issues.asp?id=7618&amp;selid=725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13787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RTT</Company>
  <LinksUpToDate>false</LinksUpToDate>
  <CharactersWithSpaces>17952</CharactersWithSpaces>
  <SharedDoc>false</SharedDoc>
  <HLinks>
    <vt:vector size="42" baseType="variant">
      <vt:variant>
        <vt:i4>8323168</vt:i4>
      </vt:variant>
      <vt:variant>
        <vt:i4>18</vt:i4>
      </vt:variant>
      <vt:variant>
        <vt:i4>0</vt:i4>
      </vt:variant>
      <vt:variant>
        <vt:i4>5</vt:i4>
      </vt:variant>
      <vt:variant>
        <vt:lpwstr>http://www.cultivate.ru/mag/issue1/visitor.asp</vt:lpwstr>
      </vt:variant>
      <vt:variant>
        <vt:lpwstr/>
      </vt:variant>
      <vt:variant>
        <vt:i4>1048656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http://elibrary.ru/contents.asp?issueid=725519&amp;selid=13787143</vt:lpwstr>
      </vt:variant>
      <vt:variant>
        <vt:lpwstr/>
      </vt:variant>
      <vt:variant>
        <vt:i4>5111827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http://elibrary.ru/issues.asp?id=7618&amp;jyear=2006&amp;selid=725519</vt:lpwstr>
      </vt:variant>
      <vt:variant>
        <vt:lpwstr/>
      </vt:variant>
      <vt:variant>
        <vt:i4>2752564</vt:i4>
      </vt:variant>
      <vt:variant>
        <vt:i4>9</vt:i4>
      </vt:variant>
      <vt:variant>
        <vt:i4>0</vt:i4>
      </vt:variant>
      <vt:variant>
        <vt:i4>5</vt:i4>
      </vt:variant>
      <vt:variant>
        <vt:lpwstr>http://elibrary.ru/issues.asp?id=7618&amp;selid=725519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http://elibrary.ru/item.asp?id=13787143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http://anthropology.ru/ru/we/kagan.html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http://teacode.com/online/vak/p13-00-05.html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ASUS</dc:creator>
  <cp:keywords/>
  <dc:description/>
  <cp:lastModifiedBy>Козлова В.П.</cp:lastModifiedBy>
  <cp:revision>2</cp:revision>
  <dcterms:created xsi:type="dcterms:W3CDTF">2013-11-29T07:53:00Z</dcterms:created>
  <dcterms:modified xsi:type="dcterms:W3CDTF">2013-11-29T07:53:00Z</dcterms:modified>
</cp:coreProperties>
</file>